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AC" w:rsidRDefault="00B168AC" w:rsidP="000A579E">
      <w:pPr>
        <w:spacing w:line="360" w:lineRule="auto"/>
        <w:jc w:val="center"/>
        <w:rPr>
          <w:rFonts w:ascii="黑体" w:eastAsia="黑体"/>
          <w:color w:val="000080"/>
          <w:sz w:val="52"/>
          <w:szCs w:val="52"/>
        </w:rPr>
      </w:pPr>
    </w:p>
    <w:p w:rsidR="00E67E3C" w:rsidRDefault="00D06A7D" w:rsidP="000A579E">
      <w:pPr>
        <w:spacing w:line="360" w:lineRule="auto"/>
        <w:jc w:val="center"/>
        <w:rPr>
          <w:rFonts w:ascii="黑体" w:eastAsia="黑体"/>
          <w:color w:val="000080"/>
          <w:sz w:val="52"/>
          <w:szCs w:val="52"/>
        </w:rPr>
      </w:pPr>
      <w:r w:rsidRPr="00D06A7D">
        <w:rPr>
          <w:noProof/>
        </w:rPr>
        <w:pict>
          <v:line id="_x0000_s1026" style="position:absolute;left:0;text-align:left;z-index:251657728;mso-position-horizontal-relative:margin;mso-position-vertical-relative:page;mso-width-relative:margin;mso-height-relative:margin;v-text-anchor:middle" from="9pt,164.4pt" to="413.4pt,164.4pt" strokecolor="navy" strokeweight="4.5pt">
            <v:stroke linestyle="thinThick"/>
            <v:shadow opacity=".5"/>
            <w10:wrap anchorx="margin" anchory="page"/>
          </v:line>
        </w:pict>
      </w:r>
      <w:r w:rsidR="00065DD7" w:rsidRPr="009C3A46">
        <w:rPr>
          <w:rFonts w:ascii="黑体" w:eastAsia="黑体" w:hint="eastAsia"/>
          <w:color w:val="000080"/>
          <w:sz w:val="52"/>
          <w:szCs w:val="52"/>
        </w:rPr>
        <w:t>吉林市</w:t>
      </w:r>
      <w:r w:rsidR="00065DD7">
        <w:rPr>
          <w:rFonts w:ascii="黑体" w:eastAsia="黑体" w:hint="eastAsia"/>
          <w:color w:val="000080"/>
          <w:sz w:val="52"/>
          <w:szCs w:val="52"/>
        </w:rPr>
        <w:t>科创云计算大数据平台</w:t>
      </w:r>
    </w:p>
    <w:p w:rsidR="00B168AC" w:rsidRDefault="00B168AC" w:rsidP="000A579E">
      <w:pPr>
        <w:spacing w:line="360" w:lineRule="auto"/>
        <w:jc w:val="center"/>
        <w:rPr>
          <w:rFonts w:ascii="黑体" w:eastAsia="黑体"/>
          <w:color w:val="000080"/>
          <w:sz w:val="52"/>
          <w:szCs w:val="52"/>
        </w:rPr>
      </w:pPr>
    </w:p>
    <w:p w:rsidR="00B168AC" w:rsidRDefault="00B168AC" w:rsidP="000A579E">
      <w:pPr>
        <w:spacing w:line="360" w:lineRule="auto"/>
        <w:rPr>
          <w:rFonts w:ascii="黑体" w:eastAsia="黑体"/>
          <w:color w:val="000080"/>
          <w:sz w:val="52"/>
          <w:szCs w:val="52"/>
        </w:rPr>
      </w:pPr>
    </w:p>
    <w:p w:rsidR="00B168AC" w:rsidRDefault="00B168AC" w:rsidP="00E01480">
      <w:pPr>
        <w:spacing w:beforeLines="150" w:afterLines="150" w:line="360" w:lineRule="auto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任务书签订</w:t>
      </w:r>
      <w:r w:rsidRPr="000C406C">
        <w:rPr>
          <w:rFonts w:hint="eastAsia"/>
          <w:sz w:val="84"/>
          <w:szCs w:val="84"/>
        </w:rPr>
        <w:t>手册</w:t>
      </w:r>
    </w:p>
    <w:p w:rsidR="001F421A" w:rsidRDefault="001F421A" w:rsidP="00E01480">
      <w:pPr>
        <w:spacing w:beforeLines="150" w:afterLines="150" w:line="360" w:lineRule="auto"/>
        <w:jc w:val="center"/>
        <w:rPr>
          <w:sz w:val="84"/>
          <w:szCs w:val="84"/>
        </w:rPr>
      </w:pPr>
    </w:p>
    <w:p w:rsidR="001F421A" w:rsidRDefault="001F421A" w:rsidP="00E01480">
      <w:pPr>
        <w:spacing w:beforeLines="150" w:afterLines="150" w:line="360" w:lineRule="auto"/>
        <w:rPr>
          <w:sz w:val="84"/>
          <w:szCs w:val="84"/>
        </w:rPr>
      </w:pPr>
    </w:p>
    <w:p w:rsidR="001F421A" w:rsidRDefault="001F421A" w:rsidP="00E01480">
      <w:pPr>
        <w:spacing w:beforeLines="150" w:afterLines="150" w:line="360" w:lineRule="auto"/>
        <w:rPr>
          <w:sz w:val="84"/>
          <w:szCs w:val="84"/>
        </w:rPr>
      </w:pPr>
    </w:p>
    <w:p w:rsidR="001F421A" w:rsidRPr="009C3A46" w:rsidRDefault="001F421A" w:rsidP="000A579E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9C3A46">
        <w:rPr>
          <w:rFonts w:ascii="黑体" w:eastAsia="黑体" w:hint="eastAsia"/>
          <w:sz w:val="30"/>
          <w:szCs w:val="30"/>
        </w:rPr>
        <w:t>吉林市科技局</w:t>
      </w:r>
    </w:p>
    <w:p w:rsidR="001F421A" w:rsidRDefault="001F421A" w:rsidP="000A579E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9C3A46">
        <w:rPr>
          <w:rFonts w:ascii="黑体" w:eastAsia="黑体" w:hint="eastAsia"/>
          <w:sz w:val="30"/>
          <w:szCs w:val="30"/>
        </w:rPr>
        <w:t>2017-02</w:t>
      </w:r>
    </w:p>
    <w:p w:rsidR="001F421A" w:rsidRPr="000C406C" w:rsidRDefault="001F421A" w:rsidP="00E01480">
      <w:pPr>
        <w:spacing w:beforeLines="150" w:afterLines="150" w:line="360" w:lineRule="auto"/>
        <w:jc w:val="center"/>
        <w:rPr>
          <w:sz w:val="84"/>
          <w:szCs w:val="84"/>
        </w:rPr>
      </w:pPr>
    </w:p>
    <w:p w:rsidR="00BF2C9E" w:rsidRDefault="00BF2C9E" w:rsidP="000A579E">
      <w:pPr>
        <w:pStyle w:val="1"/>
        <w:spacing w:line="360" w:lineRule="auto"/>
        <w:jc w:val="center"/>
      </w:pPr>
      <w:bookmarkStart w:id="0" w:name="_Toc492563702"/>
      <w:r>
        <w:rPr>
          <w:lang w:val="zh-CN"/>
        </w:rPr>
        <w:lastRenderedPageBreak/>
        <w:t>目</w:t>
      </w:r>
      <w:r>
        <w:rPr>
          <w:rFonts w:hint="eastAsia"/>
          <w:lang w:val="zh-CN"/>
        </w:rPr>
        <w:t xml:space="preserve"> </w:t>
      </w:r>
      <w:r>
        <w:rPr>
          <w:lang w:val="zh-CN"/>
        </w:rPr>
        <w:t>录</w:t>
      </w:r>
      <w:bookmarkEnd w:id="0"/>
    </w:p>
    <w:p w:rsidR="007922EA" w:rsidRDefault="007922EA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>
        <w:rPr>
          <w:rFonts w:hint="eastAsia"/>
        </w:rPr>
        <w:softHyphen/>
      </w:r>
      <w:r w:rsidR="00D06A7D" w:rsidRPr="00D06A7D">
        <w:fldChar w:fldCharType="begin"/>
      </w:r>
      <w:r w:rsidR="00BF2C9E">
        <w:instrText xml:space="preserve"> TOC \o "1-3" \h \z \u </w:instrText>
      </w:r>
      <w:r w:rsidR="00D06A7D" w:rsidRPr="00D06A7D">
        <w:fldChar w:fldCharType="separate"/>
      </w:r>
      <w:hyperlink w:anchor="_Toc492563702" w:history="1">
        <w:r w:rsidRPr="001958EE">
          <w:rPr>
            <w:rStyle w:val="a6"/>
            <w:rFonts w:hint="eastAsia"/>
            <w:noProof/>
            <w:lang w:val="zh-CN"/>
          </w:rPr>
          <w:t>目</w:t>
        </w:r>
        <w:r w:rsidRPr="001958EE">
          <w:rPr>
            <w:rStyle w:val="a6"/>
            <w:noProof/>
            <w:lang w:val="zh-CN"/>
          </w:rPr>
          <w:t xml:space="preserve"> </w:t>
        </w:r>
        <w:r w:rsidRPr="001958EE">
          <w:rPr>
            <w:rStyle w:val="a6"/>
            <w:rFonts w:hint="eastAsia"/>
            <w:noProof/>
            <w:lang w:val="zh-CN"/>
          </w:rPr>
          <w:t>录</w:t>
        </w:r>
        <w:r>
          <w:rPr>
            <w:noProof/>
            <w:webHidden/>
          </w:rPr>
          <w:tab/>
        </w:r>
        <w:r w:rsidR="00D06A7D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_Toc492563702 \h </w:instrText>
        </w:r>
        <w:r w:rsidR="00D06A7D">
          <w:rPr>
            <w:noProof/>
            <w:webHidden/>
          </w:rPr>
        </w:r>
        <w:r w:rsidR="00D06A7D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06A7D">
          <w:rPr>
            <w:noProof/>
            <w:webHidden/>
          </w:rPr>
          <w:fldChar w:fldCharType="end"/>
        </w:r>
      </w:hyperlink>
    </w:p>
    <w:p w:rsidR="007922EA" w:rsidRDefault="00D06A7D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03" w:history="1">
        <w:r w:rsidR="007922EA" w:rsidRPr="001958EE">
          <w:rPr>
            <w:rStyle w:val="a6"/>
            <w:noProof/>
          </w:rPr>
          <w:t xml:space="preserve">1 </w:t>
        </w:r>
        <w:r w:rsidR="007922EA" w:rsidRPr="001958EE">
          <w:rPr>
            <w:rStyle w:val="a6"/>
            <w:rFonts w:hint="eastAsia"/>
            <w:noProof/>
          </w:rPr>
          <w:t>引言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04" w:history="1">
        <w:r w:rsidR="007922EA" w:rsidRPr="001958EE">
          <w:rPr>
            <w:rStyle w:val="a6"/>
            <w:noProof/>
          </w:rPr>
          <w:t xml:space="preserve">1.1 </w:t>
        </w:r>
        <w:r w:rsidR="007922EA" w:rsidRPr="001958EE">
          <w:rPr>
            <w:rStyle w:val="a6"/>
            <w:rFonts w:hint="eastAsia"/>
            <w:noProof/>
          </w:rPr>
          <w:t>编写目的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05" w:history="1">
        <w:r w:rsidR="007922EA" w:rsidRPr="001958EE">
          <w:rPr>
            <w:rStyle w:val="a6"/>
            <w:noProof/>
          </w:rPr>
          <w:t xml:space="preserve">1.2 </w:t>
        </w:r>
        <w:r w:rsidR="007922EA" w:rsidRPr="001958EE">
          <w:rPr>
            <w:rStyle w:val="a6"/>
            <w:rFonts w:hint="eastAsia"/>
            <w:noProof/>
          </w:rPr>
          <w:t>术语定义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06" w:history="1">
        <w:r w:rsidR="007922EA" w:rsidRPr="001958EE">
          <w:rPr>
            <w:rStyle w:val="a6"/>
            <w:noProof/>
          </w:rPr>
          <w:t xml:space="preserve">1.3 </w:t>
        </w:r>
        <w:r w:rsidR="007922EA" w:rsidRPr="001958EE">
          <w:rPr>
            <w:rStyle w:val="a6"/>
            <w:rFonts w:hint="eastAsia"/>
            <w:noProof/>
          </w:rPr>
          <w:t>手册说明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07" w:history="1">
        <w:r w:rsidR="007922EA" w:rsidRPr="001958EE">
          <w:rPr>
            <w:rStyle w:val="a6"/>
            <w:noProof/>
          </w:rPr>
          <w:t xml:space="preserve">2 </w:t>
        </w:r>
        <w:r w:rsidR="007922EA" w:rsidRPr="001958EE">
          <w:rPr>
            <w:rStyle w:val="a6"/>
            <w:rFonts w:hint="eastAsia"/>
            <w:noProof/>
          </w:rPr>
          <w:t>功能说明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08" w:history="1">
        <w:r w:rsidR="007922EA" w:rsidRPr="001958EE">
          <w:rPr>
            <w:rStyle w:val="a6"/>
            <w:noProof/>
          </w:rPr>
          <w:t xml:space="preserve">2.1 </w:t>
        </w:r>
        <w:r w:rsidR="007922EA" w:rsidRPr="001958EE">
          <w:rPr>
            <w:rStyle w:val="a6"/>
            <w:rFonts w:hint="eastAsia"/>
            <w:noProof/>
          </w:rPr>
          <w:t>任务书签订介绍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09" w:history="1">
        <w:r w:rsidR="007922EA" w:rsidRPr="001958EE">
          <w:rPr>
            <w:rStyle w:val="a6"/>
            <w:noProof/>
          </w:rPr>
          <w:t xml:space="preserve">2.2 </w:t>
        </w:r>
        <w:r w:rsidR="007922EA" w:rsidRPr="001958EE">
          <w:rPr>
            <w:rStyle w:val="a6"/>
            <w:rFonts w:hint="eastAsia"/>
            <w:noProof/>
          </w:rPr>
          <w:t>任务书签订的业务流程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10" w:history="1">
        <w:r w:rsidR="007922EA" w:rsidRPr="001958EE">
          <w:rPr>
            <w:rStyle w:val="a6"/>
            <w:noProof/>
          </w:rPr>
          <w:t xml:space="preserve">3 </w:t>
        </w:r>
        <w:r w:rsidR="007922EA" w:rsidRPr="001958EE">
          <w:rPr>
            <w:rStyle w:val="a6"/>
            <w:rFonts w:hint="eastAsia"/>
            <w:noProof/>
          </w:rPr>
          <w:t>操作说明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11" w:history="1">
        <w:r w:rsidR="007922EA" w:rsidRPr="001958EE">
          <w:rPr>
            <w:rStyle w:val="a6"/>
            <w:noProof/>
          </w:rPr>
          <w:t xml:space="preserve">3.1 </w:t>
        </w:r>
        <w:r w:rsidR="007922EA" w:rsidRPr="001958EE">
          <w:rPr>
            <w:rStyle w:val="a6"/>
            <w:rFonts w:hint="eastAsia"/>
            <w:noProof/>
          </w:rPr>
          <w:t>系统审核成功，生成任务书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12" w:history="1">
        <w:r w:rsidR="007922EA" w:rsidRPr="001958EE">
          <w:rPr>
            <w:rStyle w:val="a6"/>
            <w:noProof/>
          </w:rPr>
          <w:t xml:space="preserve">3.2 </w:t>
        </w:r>
        <w:r w:rsidR="007922EA" w:rsidRPr="001958EE">
          <w:rPr>
            <w:rStyle w:val="a6"/>
            <w:rFonts w:hint="eastAsia"/>
            <w:noProof/>
          </w:rPr>
          <w:t>下载拨款单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13" w:history="1">
        <w:r w:rsidR="007922EA" w:rsidRPr="001958EE">
          <w:rPr>
            <w:rStyle w:val="a6"/>
            <w:noProof/>
          </w:rPr>
          <w:t xml:space="preserve">3.3 </w:t>
        </w:r>
        <w:r w:rsidR="007922EA" w:rsidRPr="001958EE">
          <w:rPr>
            <w:rStyle w:val="a6"/>
            <w:rFonts w:hint="eastAsia"/>
            <w:noProof/>
          </w:rPr>
          <w:t>下载任务书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14" w:history="1">
        <w:r w:rsidR="007922EA" w:rsidRPr="001958EE">
          <w:rPr>
            <w:rStyle w:val="a6"/>
            <w:noProof/>
          </w:rPr>
          <w:t xml:space="preserve">3.4 </w:t>
        </w:r>
        <w:r w:rsidR="007922EA" w:rsidRPr="001958EE">
          <w:rPr>
            <w:rStyle w:val="a6"/>
            <w:rFonts w:hint="eastAsia"/>
            <w:noProof/>
          </w:rPr>
          <w:t>任务书的审核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922EA" w:rsidRDefault="00D06A7D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1"/>
        </w:rPr>
      </w:pPr>
      <w:hyperlink w:anchor="_Toc492563715" w:history="1">
        <w:r w:rsidR="007922EA" w:rsidRPr="001958EE">
          <w:rPr>
            <w:rStyle w:val="a6"/>
            <w:noProof/>
          </w:rPr>
          <w:t xml:space="preserve">3.5 </w:t>
        </w:r>
        <w:r w:rsidR="007922EA" w:rsidRPr="001958EE">
          <w:rPr>
            <w:rStyle w:val="a6"/>
            <w:rFonts w:hint="eastAsia"/>
            <w:noProof/>
          </w:rPr>
          <w:t>受理</w:t>
        </w:r>
        <w:r w:rsidR="007922E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922EA">
          <w:rPr>
            <w:noProof/>
            <w:webHidden/>
          </w:rPr>
          <w:instrText xml:space="preserve"> PAGEREF _Toc492563715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922E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BF2C9E" w:rsidRDefault="00D06A7D" w:rsidP="000A579E">
      <w:pPr>
        <w:spacing w:line="360" w:lineRule="auto"/>
      </w:pPr>
      <w:r>
        <w:fldChar w:fldCharType="end"/>
      </w:r>
    </w:p>
    <w:p w:rsidR="00296A04" w:rsidRDefault="00296A04" w:rsidP="000A579E">
      <w:pPr>
        <w:spacing w:line="360" w:lineRule="auto"/>
        <w:jc w:val="center"/>
        <w:rPr>
          <w:rFonts w:ascii="黑体" w:eastAsia="黑体"/>
          <w:color w:val="000080"/>
          <w:sz w:val="52"/>
          <w:szCs w:val="52"/>
        </w:rPr>
      </w:pPr>
    </w:p>
    <w:p w:rsidR="00296A04" w:rsidRPr="00E111D7" w:rsidRDefault="00296A04" w:rsidP="000A579E">
      <w:pPr>
        <w:pStyle w:val="1"/>
        <w:spacing w:line="360" w:lineRule="auto"/>
      </w:pPr>
      <w:r>
        <w:br w:type="page"/>
      </w:r>
      <w:bookmarkStart w:id="1" w:name="_Toc41126653"/>
      <w:bookmarkStart w:id="2" w:name="_Toc41205521"/>
      <w:bookmarkStart w:id="3" w:name="_Toc223249252"/>
      <w:bookmarkStart w:id="4" w:name="_Toc337797751"/>
      <w:bookmarkStart w:id="5" w:name="_Toc475029990"/>
      <w:bookmarkStart w:id="6" w:name="_Toc492563703"/>
      <w:r w:rsidRPr="00E111D7">
        <w:rPr>
          <w:rFonts w:hint="eastAsia"/>
        </w:rPr>
        <w:lastRenderedPageBreak/>
        <w:t xml:space="preserve">1 </w:t>
      </w:r>
      <w:r w:rsidRPr="00E111D7">
        <w:rPr>
          <w:rFonts w:hint="eastAsia"/>
        </w:rPr>
        <w:t>引言</w:t>
      </w:r>
      <w:bookmarkEnd w:id="1"/>
      <w:bookmarkEnd w:id="2"/>
      <w:bookmarkEnd w:id="3"/>
      <w:bookmarkEnd w:id="4"/>
      <w:bookmarkEnd w:id="5"/>
      <w:bookmarkEnd w:id="6"/>
    </w:p>
    <w:p w:rsidR="00D70055" w:rsidRPr="00E111D7" w:rsidRDefault="00E17660" w:rsidP="000A579E">
      <w:pPr>
        <w:pStyle w:val="2"/>
        <w:spacing w:line="360" w:lineRule="auto"/>
      </w:pPr>
      <w:bookmarkStart w:id="7" w:name="_Toc41126654"/>
      <w:bookmarkStart w:id="8" w:name="_Toc41205522"/>
      <w:bookmarkStart w:id="9" w:name="_Toc223249253"/>
      <w:bookmarkStart w:id="10" w:name="_Toc337797752"/>
      <w:bookmarkStart w:id="11" w:name="_Toc475029991"/>
      <w:bookmarkStart w:id="12" w:name="_Toc492563704"/>
      <w:r w:rsidRPr="00E111D7">
        <w:rPr>
          <w:rFonts w:hint="eastAsia"/>
        </w:rPr>
        <w:t>1.1</w:t>
      </w:r>
      <w:r w:rsidR="00E111D7">
        <w:rPr>
          <w:rFonts w:hint="eastAsia"/>
        </w:rPr>
        <w:t xml:space="preserve"> </w:t>
      </w:r>
      <w:r w:rsidR="00D70055" w:rsidRPr="00E111D7">
        <w:rPr>
          <w:rFonts w:hint="eastAsia"/>
        </w:rPr>
        <w:t>编写目的</w:t>
      </w:r>
      <w:bookmarkEnd w:id="7"/>
      <w:bookmarkEnd w:id="8"/>
      <w:bookmarkEnd w:id="9"/>
      <w:bookmarkEnd w:id="10"/>
      <w:bookmarkEnd w:id="11"/>
      <w:bookmarkEnd w:id="12"/>
    </w:p>
    <w:p w:rsidR="001F3C24" w:rsidRPr="009C3A46" w:rsidRDefault="001F3C24" w:rsidP="000A579E">
      <w:pPr>
        <w:pStyle w:val="a5"/>
        <w:spacing w:line="360" w:lineRule="auto"/>
        <w:ind w:firstLineChars="200" w:firstLine="420"/>
        <w:rPr>
          <w:rFonts w:hAnsi="宋体"/>
          <w:sz w:val="21"/>
        </w:rPr>
      </w:pPr>
      <w:r w:rsidRPr="009C3A46">
        <w:rPr>
          <w:rFonts w:hAnsi="宋体" w:hint="eastAsia"/>
          <w:sz w:val="21"/>
        </w:rPr>
        <w:t>本手册使用者为“吉林市科技发展计划项目”的项目负责人。</w:t>
      </w:r>
    </w:p>
    <w:p w:rsidR="001F3C24" w:rsidRPr="009C3A46" w:rsidRDefault="001F3C24" w:rsidP="000A579E">
      <w:pPr>
        <w:pStyle w:val="a4"/>
        <w:spacing w:line="360" w:lineRule="auto"/>
        <w:rPr>
          <w:rFonts w:ascii="宋体" w:hAnsi="宋体"/>
          <w:szCs w:val="21"/>
        </w:rPr>
      </w:pPr>
      <w:r w:rsidRPr="009C3A46">
        <w:rPr>
          <w:rFonts w:ascii="宋体" w:hAnsi="宋体" w:hint="eastAsia"/>
          <w:szCs w:val="21"/>
        </w:rPr>
        <w:t>本手册的编制目的：</w:t>
      </w:r>
    </w:p>
    <w:p w:rsidR="001F3C24" w:rsidRPr="009C3A46" w:rsidRDefault="001F3C24" w:rsidP="000A579E">
      <w:pPr>
        <w:pStyle w:val="a5"/>
        <w:widowControl/>
        <w:numPr>
          <w:ilvl w:val="0"/>
          <w:numId w:val="2"/>
        </w:numPr>
        <w:spacing w:line="360" w:lineRule="auto"/>
        <w:rPr>
          <w:rFonts w:hAnsi="宋体"/>
          <w:sz w:val="21"/>
        </w:rPr>
      </w:pPr>
      <w:r w:rsidRPr="009C3A46">
        <w:rPr>
          <w:rFonts w:hAnsi="宋体" w:hint="eastAsia"/>
          <w:sz w:val="21"/>
        </w:rPr>
        <w:t>阐述项目负责人在“</w:t>
      </w:r>
      <w:r>
        <w:rPr>
          <w:rFonts w:hAnsi="宋体" w:hint="eastAsia"/>
          <w:sz w:val="21"/>
        </w:rPr>
        <w:t>吉林市科创云计算大数据平台</w:t>
      </w:r>
      <w:r w:rsidRPr="009C3A46">
        <w:rPr>
          <w:rFonts w:hAnsi="宋体" w:hint="eastAsia"/>
          <w:sz w:val="21"/>
        </w:rPr>
        <w:t>”</w:t>
      </w:r>
      <w:r w:rsidR="00CF2D03">
        <w:rPr>
          <w:rFonts w:hAnsi="宋体" w:hint="eastAsia"/>
          <w:sz w:val="21"/>
        </w:rPr>
        <w:t>任务书签订</w:t>
      </w:r>
      <w:r w:rsidRPr="009C3A46">
        <w:rPr>
          <w:rFonts w:hAnsi="宋体" w:hint="eastAsia"/>
          <w:sz w:val="21"/>
        </w:rPr>
        <w:t>的操作使用方法及注意事项；</w:t>
      </w:r>
    </w:p>
    <w:p w:rsidR="001F3C24" w:rsidRPr="00A10765" w:rsidRDefault="001F3C24" w:rsidP="000A579E">
      <w:pPr>
        <w:numPr>
          <w:ilvl w:val="0"/>
          <w:numId w:val="3"/>
        </w:numPr>
        <w:spacing w:line="360" w:lineRule="auto"/>
      </w:pPr>
      <w:r w:rsidRPr="009C3A46">
        <w:rPr>
          <w:rFonts w:hAnsi="宋体" w:hint="eastAsia"/>
        </w:rPr>
        <w:t>帮助项目负责人解决使用“</w:t>
      </w:r>
      <w:r>
        <w:rPr>
          <w:rFonts w:hAnsi="宋体" w:hint="eastAsia"/>
        </w:rPr>
        <w:t>吉林市科创云计算大数据平台</w:t>
      </w:r>
      <w:r w:rsidRPr="009C3A46">
        <w:rPr>
          <w:rFonts w:hAnsi="宋体" w:hint="eastAsia"/>
        </w:rPr>
        <w:t>”</w:t>
      </w:r>
      <w:r>
        <w:rPr>
          <w:rFonts w:hAnsi="宋体" w:hint="eastAsia"/>
        </w:rPr>
        <w:t>进行</w:t>
      </w:r>
      <w:r w:rsidR="00CF2D03">
        <w:rPr>
          <w:rFonts w:hAnsi="宋体" w:hint="eastAsia"/>
        </w:rPr>
        <w:t>任务书签订</w:t>
      </w:r>
      <w:r w:rsidRPr="009C3A46">
        <w:rPr>
          <w:rFonts w:hAnsi="宋体" w:hint="eastAsia"/>
        </w:rPr>
        <w:t>过程中出现的问题。</w:t>
      </w:r>
    </w:p>
    <w:p w:rsidR="00D70055" w:rsidRPr="00E111D7" w:rsidRDefault="00A10765" w:rsidP="000A579E">
      <w:pPr>
        <w:pStyle w:val="2"/>
        <w:spacing w:line="360" w:lineRule="auto"/>
      </w:pPr>
      <w:bookmarkStart w:id="13" w:name="_Toc103744177"/>
      <w:bookmarkStart w:id="14" w:name="_Toc122928302"/>
      <w:bookmarkStart w:id="15" w:name="_Toc223249254"/>
      <w:bookmarkStart w:id="16" w:name="_Toc337797753"/>
      <w:bookmarkStart w:id="17" w:name="_Toc475029992"/>
      <w:bookmarkStart w:id="18" w:name="_Toc492563705"/>
      <w:r w:rsidRPr="00E111D7">
        <w:rPr>
          <w:rFonts w:hint="eastAsia"/>
        </w:rPr>
        <w:t xml:space="preserve">1.2 </w:t>
      </w:r>
      <w:r w:rsidRPr="00E111D7">
        <w:rPr>
          <w:rFonts w:hint="eastAsia"/>
        </w:rPr>
        <w:t>术语定义</w:t>
      </w:r>
      <w:bookmarkEnd w:id="13"/>
      <w:bookmarkEnd w:id="14"/>
      <w:bookmarkEnd w:id="15"/>
      <w:bookmarkEnd w:id="16"/>
      <w:bookmarkEnd w:id="17"/>
      <w:bookmarkEnd w:id="18"/>
    </w:p>
    <w:p w:rsidR="00A10765" w:rsidRPr="009C3A46" w:rsidRDefault="00A10765" w:rsidP="000A579E">
      <w:pPr>
        <w:pStyle w:val="a5"/>
        <w:widowControl/>
        <w:numPr>
          <w:ilvl w:val="0"/>
          <w:numId w:val="2"/>
        </w:numPr>
        <w:spacing w:line="360" w:lineRule="auto"/>
        <w:rPr>
          <w:rFonts w:hAnsi="宋体"/>
          <w:sz w:val="21"/>
        </w:rPr>
      </w:pPr>
      <w:r w:rsidRPr="009C3A46">
        <w:rPr>
          <w:rFonts w:hAnsi="宋体" w:hint="eastAsia"/>
          <w:sz w:val="21"/>
        </w:rPr>
        <w:t>管理系统：是指吉林市科创云计算大数据平台中的“科技计划项目管理系统”；</w:t>
      </w:r>
    </w:p>
    <w:p w:rsidR="00B168AC" w:rsidRPr="00E111D7" w:rsidRDefault="00E17660" w:rsidP="000A579E">
      <w:pPr>
        <w:pStyle w:val="2"/>
        <w:spacing w:line="360" w:lineRule="auto"/>
      </w:pPr>
      <w:bookmarkStart w:id="19" w:name="_Toc103744179"/>
      <w:bookmarkStart w:id="20" w:name="_Toc122928304"/>
      <w:bookmarkStart w:id="21" w:name="_Toc223249256"/>
      <w:bookmarkStart w:id="22" w:name="_Toc337797754"/>
      <w:bookmarkStart w:id="23" w:name="_Toc475029993"/>
      <w:bookmarkStart w:id="24" w:name="_Toc492563706"/>
      <w:r w:rsidRPr="00E111D7">
        <w:rPr>
          <w:rFonts w:hint="eastAsia"/>
        </w:rPr>
        <w:t>1.3</w:t>
      </w:r>
      <w:r w:rsidR="00E111D7">
        <w:rPr>
          <w:rFonts w:hint="eastAsia"/>
        </w:rPr>
        <w:t xml:space="preserve"> </w:t>
      </w:r>
      <w:r w:rsidR="002C2010" w:rsidRPr="00E111D7">
        <w:rPr>
          <w:rFonts w:hint="eastAsia"/>
        </w:rPr>
        <w:t>手册说明</w:t>
      </w:r>
      <w:bookmarkEnd w:id="19"/>
      <w:bookmarkEnd w:id="20"/>
      <w:bookmarkEnd w:id="21"/>
      <w:bookmarkEnd w:id="22"/>
      <w:bookmarkEnd w:id="23"/>
      <w:bookmarkEnd w:id="24"/>
    </w:p>
    <w:p w:rsidR="00941FDC" w:rsidRPr="009C3A46" w:rsidRDefault="00941FDC" w:rsidP="000A579E">
      <w:pPr>
        <w:numPr>
          <w:ilvl w:val="0"/>
          <w:numId w:val="2"/>
        </w:numPr>
        <w:spacing w:line="360" w:lineRule="auto"/>
      </w:pPr>
      <w:r w:rsidRPr="009C3A46">
        <w:rPr>
          <w:rFonts w:hint="eastAsia"/>
        </w:rPr>
        <w:t>手册中使用的所有数据、图片及图片中包含的所有记录均为测试所用，非真实数据和正式数据；</w:t>
      </w:r>
    </w:p>
    <w:p w:rsidR="00941FDC" w:rsidRPr="009C3A46" w:rsidRDefault="00941FDC" w:rsidP="000A579E">
      <w:pPr>
        <w:numPr>
          <w:ilvl w:val="0"/>
          <w:numId w:val="2"/>
        </w:numPr>
        <w:spacing w:line="360" w:lineRule="auto"/>
      </w:pPr>
      <w:r w:rsidRPr="009C3A46">
        <w:rPr>
          <w:rFonts w:hint="eastAsia"/>
        </w:rPr>
        <w:t>本用户手册仅包括</w:t>
      </w:r>
      <w:r>
        <w:rPr>
          <w:rFonts w:hint="eastAsia"/>
        </w:rPr>
        <w:t>吉林市科创云计算大数据平台</w:t>
      </w:r>
      <w:r w:rsidRPr="009C3A46">
        <w:rPr>
          <w:rFonts w:hint="eastAsia"/>
        </w:rPr>
        <w:t>的功能简介和操作方法</w:t>
      </w:r>
      <w:bookmarkStart w:id="25" w:name="_Toc103744180"/>
      <w:bookmarkStart w:id="26" w:name="_Toc122928305"/>
      <w:r w:rsidRPr="009C3A46">
        <w:rPr>
          <w:rFonts w:hint="eastAsia"/>
        </w:rPr>
        <w:t>，技术咨询电话：</w:t>
      </w:r>
      <w:r w:rsidRPr="009C3A46">
        <w:rPr>
          <w:rFonts w:ascii="微软雅黑" w:eastAsia="微软雅黑" w:hAnsi="微软雅黑" w:hint="eastAsia"/>
          <w:szCs w:val="21"/>
        </w:rPr>
        <w:t>0432-66592906、13664320122。</w:t>
      </w:r>
    </w:p>
    <w:p w:rsidR="00941FDC" w:rsidRPr="009C3A46" w:rsidRDefault="00941FDC" w:rsidP="000A579E">
      <w:pPr>
        <w:spacing w:line="360" w:lineRule="auto"/>
      </w:pPr>
    </w:p>
    <w:p w:rsidR="00941FDC" w:rsidRPr="009C3A46" w:rsidRDefault="00941FDC" w:rsidP="000A579E">
      <w:pPr>
        <w:spacing w:line="360" w:lineRule="auto"/>
        <w:ind w:firstLine="420"/>
      </w:pPr>
      <w:r w:rsidRPr="009C3A46">
        <w:rPr>
          <w:rFonts w:hint="eastAsia"/>
        </w:rPr>
        <w:t>注意：信息系统推荐使用</w:t>
      </w:r>
      <w:r w:rsidRPr="009C3A46">
        <w:rPr>
          <w:rFonts w:hint="eastAsia"/>
        </w:rPr>
        <w:t>Chrome</w:t>
      </w:r>
      <w:r w:rsidRPr="009C3A46">
        <w:rPr>
          <w:rFonts w:hint="eastAsia"/>
        </w:rPr>
        <w:t>谷歌浏览器、</w:t>
      </w:r>
      <w:r w:rsidRPr="009C3A46">
        <w:rPr>
          <w:rFonts w:hint="eastAsia"/>
        </w:rPr>
        <w:t>360</w:t>
      </w:r>
      <w:r w:rsidRPr="009C3A46">
        <w:rPr>
          <w:rFonts w:hint="eastAsia"/>
        </w:rPr>
        <w:t>浏览器的</w:t>
      </w:r>
      <w:r w:rsidRPr="009C3A46">
        <w:rPr>
          <w:rFonts w:hint="eastAsia"/>
          <w:color w:val="FF0000"/>
        </w:rPr>
        <w:t>极速模式</w:t>
      </w:r>
      <w:r w:rsidRPr="009C3A46">
        <w:rPr>
          <w:rFonts w:hint="eastAsia"/>
        </w:rPr>
        <w:t>或微软</w:t>
      </w:r>
      <w:r w:rsidRPr="009C3A46">
        <w:rPr>
          <w:rFonts w:hint="eastAsia"/>
          <w:color w:val="FF0000"/>
        </w:rPr>
        <w:t>IE10.0</w:t>
      </w:r>
      <w:r w:rsidRPr="009C3A46">
        <w:rPr>
          <w:rFonts w:hint="eastAsia"/>
        </w:rPr>
        <w:t>以上版本浏览器进行浏览，其它浏览器可能会出现异常影响申报。</w:t>
      </w:r>
    </w:p>
    <w:bookmarkEnd w:id="25"/>
    <w:bookmarkEnd w:id="26"/>
    <w:p w:rsidR="00941FDC" w:rsidRDefault="00941FDC" w:rsidP="000A579E">
      <w:pPr>
        <w:spacing w:line="360" w:lineRule="auto"/>
        <w:ind w:left="570"/>
      </w:pPr>
    </w:p>
    <w:p w:rsidR="00DA04BD" w:rsidRDefault="00DA04BD" w:rsidP="000A579E">
      <w:pPr>
        <w:spacing w:line="360" w:lineRule="auto"/>
        <w:ind w:left="570"/>
      </w:pPr>
    </w:p>
    <w:p w:rsidR="00DA04BD" w:rsidRDefault="00DA04BD" w:rsidP="000A579E">
      <w:pPr>
        <w:spacing w:line="360" w:lineRule="auto"/>
        <w:ind w:left="570"/>
      </w:pPr>
    </w:p>
    <w:p w:rsidR="00DA04BD" w:rsidRDefault="00DA04BD" w:rsidP="000A579E">
      <w:pPr>
        <w:spacing w:line="360" w:lineRule="auto"/>
        <w:ind w:left="570"/>
      </w:pPr>
    </w:p>
    <w:p w:rsidR="00DA04BD" w:rsidRDefault="00DA04BD" w:rsidP="000A579E">
      <w:pPr>
        <w:spacing w:line="360" w:lineRule="auto"/>
        <w:ind w:left="570"/>
      </w:pPr>
    </w:p>
    <w:p w:rsidR="00DA04BD" w:rsidRDefault="00DA04BD" w:rsidP="000A579E">
      <w:pPr>
        <w:spacing w:line="360" w:lineRule="auto"/>
        <w:ind w:left="570"/>
      </w:pPr>
    </w:p>
    <w:p w:rsidR="00DA04BD" w:rsidRPr="00163BB2" w:rsidRDefault="00BF2C9E" w:rsidP="000A579E">
      <w:pPr>
        <w:pStyle w:val="1"/>
        <w:spacing w:line="360" w:lineRule="auto"/>
      </w:pPr>
      <w:bookmarkStart w:id="27" w:name="_Toc223249258"/>
      <w:bookmarkStart w:id="28" w:name="_Toc337797755"/>
      <w:bookmarkStart w:id="29" w:name="_Toc475029994"/>
      <w:bookmarkStart w:id="30" w:name="_Toc492563707"/>
      <w:r w:rsidRPr="00163BB2">
        <w:rPr>
          <w:rFonts w:hint="eastAsia"/>
        </w:rPr>
        <w:lastRenderedPageBreak/>
        <w:t>2</w:t>
      </w:r>
      <w:r w:rsidR="00163BB2">
        <w:rPr>
          <w:rFonts w:hint="eastAsia"/>
        </w:rPr>
        <w:t xml:space="preserve"> </w:t>
      </w:r>
      <w:r w:rsidR="00DA04BD" w:rsidRPr="00163BB2">
        <w:rPr>
          <w:rFonts w:hint="eastAsia"/>
        </w:rPr>
        <w:t>功能说明</w:t>
      </w:r>
      <w:bookmarkEnd w:id="27"/>
      <w:bookmarkEnd w:id="28"/>
      <w:bookmarkEnd w:id="29"/>
      <w:bookmarkEnd w:id="30"/>
    </w:p>
    <w:p w:rsidR="00DA04BD" w:rsidRPr="00C26445" w:rsidRDefault="00DA04BD" w:rsidP="000A579E">
      <w:pPr>
        <w:pStyle w:val="2"/>
        <w:spacing w:line="360" w:lineRule="auto"/>
      </w:pPr>
      <w:bookmarkStart w:id="31" w:name="_Toc223249259"/>
      <w:bookmarkStart w:id="32" w:name="_Toc337797756"/>
      <w:bookmarkStart w:id="33" w:name="_Toc475029995"/>
      <w:bookmarkStart w:id="34" w:name="_Toc492563708"/>
      <w:r w:rsidRPr="00C26445">
        <w:rPr>
          <w:rFonts w:hint="eastAsia"/>
        </w:rPr>
        <w:t>2.1</w:t>
      </w:r>
      <w:bookmarkEnd w:id="31"/>
      <w:bookmarkEnd w:id="32"/>
      <w:bookmarkEnd w:id="33"/>
      <w:r w:rsidR="00C26445">
        <w:rPr>
          <w:rFonts w:hint="eastAsia"/>
        </w:rPr>
        <w:t xml:space="preserve"> </w:t>
      </w:r>
      <w:r w:rsidRPr="00C26445">
        <w:rPr>
          <w:rFonts w:hint="eastAsia"/>
        </w:rPr>
        <w:t>任务书介绍</w:t>
      </w:r>
      <w:bookmarkEnd w:id="34"/>
    </w:p>
    <w:p w:rsidR="0083011D" w:rsidRDefault="0083011D" w:rsidP="00E01480">
      <w:pPr>
        <w:spacing w:afterLines="50" w:line="360" w:lineRule="auto"/>
        <w:ind w:firstLineChars="202" w:firstLine="424"/>
      </w:pPr>
      <w:r w:rsidRPr="009C3A46">
        <w:rPr>
          <w:rFonts w:hint="eastAsia"/>
        </w:rPr>
        <w:t>“</w:t>
      </w:r>
      <w:r w:rsidR="002F77AF">
        <w:rPr>
          <w:rFonts w:hint="eastAsia"/>
        </w:rPr>
        <w:t>任务书签订</w:t>
      </w:r>
      <w:r w:rsidRPr="009C3A46">
        <w:rPr>
          <w:rFonts w:hint="eastAsia"/>
        </w:rPr>
        <w:t>”是指吉林市科技发展计划项目</w:t>
      </w:r>
      <w:r w:rsidR="002F77AF">
        <w:rPr>
          <w:rFonts w:hint="eastAsia"/>
        </w:rPr>
        <w:t>立项成功政府并拨款后，</w:t>
      </w:r>
      <w:r w:rsidR="002F77AF">
        <w:rPr>
          <w:rFonts w:hAnsi="宋体" w:hint="eastAsia"/>
        </w:rPr>
        <w:t>吉林市科创云计算大数据平台</w:t>
      </w:r>
      <w:r w:rsidR="002F77AF">
        <w:rPr>
          <w:rFonts w:hint="eastAsia"/>
        </w:rPr>
        <w:t>系统会根据</w:t>
      </w:r>
      <w:r w:rsidR="002F77AF" w:rsidRPr="009C3A46">
        <w:rPr>
          <w:rFonts w:hint="eastAsia"/>
        </w:rPr>
        <w:t>吉林市科技发展计划项目</w:t>
      </w:r>
      <w:r w:rsidR="002F77AF">
        <w:rPr>
          <w:rFonts w:hint="eastAsia"/>
        </w:rPr>
        <w:t>的内容自动生成科技项目任务书</w:t>
      </w:r>
      <w:r w:rsidRPr="009C3A46">
        <w:rPr>
          <w:rFonts w:hint="eastAsia"/>
        </w:rPr>
        <w:t>。</w:t>
      </w:r>
    </w:p>
    <w:p w:rsidR="00BD216C" w:rsidRDefault="00BD216C" w:rsidP="000A579E">
      <w:pPr>
        <w:pStyle w:val="2"/>
        <w:spacing w:line="360" w:lineRule="auto"/>
      </w:pPr>
      <w:bookmarkStart w:id="35" w:name="_Toc492563709"/>
      <w:r w:rsidRPr="00C26445">
        <w:rPr>
          <w:rFonts w:hint="eastAsia"/>
        </w:rPr>
        <w:lastRenderedPageBreak/>
        <w:t>2.2</w:t>
      </w:r>
      <w:r w:rsidR="00C26445">
        <w:rPr>
          <w:rFonts w:hint="eastAsia"/>
        </w:rPr>
        <w:t xml:space="preserve"> </w:t>
      </w:r>
      <w:r w:rsidRPr="00C26445">
        <w:rPr>
          <w:rFonts w:hint="eastAsia"/>
        </w:rPr>
        <w:t>任务书</w:t>
      </w:r>
      <w:bookmarkEnd w:id="35"/>
      <w:r w:rsidR="0046729F">
        <w:rPr>
          <w:rFonts w:hint="eastAsia"/>
        </w:rPr>
        <w:t>签订</w:t>
      </w:r>
      <w:r w:rsidR="0046729F">
        <w:t>流程</w:t>
      </w:r>
    </w:p>
    <w:p w:rsidR="00F92B51" w:rsidRDefault="004134C8" w:rsidP="00263A1B">
      <w:pPr>
        <w:jc w:val="center"/>
      </w:pPr>
      <w:r>
        <w:rPr>
          <w:noProof/>
        </w:rPr>
        <w:drawing>
          <wp:inline distT="0" distB="0" distL="0" distR="0">
            <wp:extent cx="3333333" cy="6495238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6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B0E" w:rsidRDefault="00F92B51" w:rsidP="00263A1B">
      <w:pPr>
        <w:pStyle w:val="1"/>
      </w:pPr>
      <w:r>
        <w:br w:type="page"/>
      </w:r>
      <w:bookmarkStart w:id="36" w:name="_Toc492563710"/>
      <w:r w:rsidR="0029577A" w:rsidRPr="00C26445">
        <w:rPr>
          <w:rFonts w:hint="eastAsia"/>
        </w:rPr>
        <w:lastRenderedPageBreak/>
        <w:t>3</w:t>
      </w:r>
      <w:r w:rsidR="00ED102C" w:rsidRPr="00C26445">
        <w:rPr>
          <w:rFonts w:hint="eastAsia"/>
        </w:rPr>
        <w:t xml:space="preserve"> </w:t>
      </w:r>
      <w:r w:rsidR="0029577A" w:rsidRPr="00C26445">
        <w:rPr>
          <w:rFonts w:hint="eastAsia"/>
        </w:rPr>
        <w:t>操作说明</w:t>
      </w:r>
      <w:bookmarkStart w:id="37" w:name="_Toc337797760"/>
      <w:bookmarkEnd w:id="36"/>
    </w:p>
    <w:p w:rsidR="00302612" w:rsidRDefault="00263A1B" w:rsidP="00302612">
      <w:pPr>
        <w:pStyle w:val="2"/>
      </w:pPr>
      <w:r>
        <w:t>3.</w:t>
      </w:r>
      <w:r w:rsidR="00302612">
        <w:rPr>
          <w:rFonts w:hint="eastAsia"/>
        </w:rPr>
        <w:t>1</w:t>
      </w:r>
      <w:r w:rsidR="00302612">
        <w:rPr>
          <w:rFonts w:hint="eastAsia"/>
        </w:rPr>
        <w:t>、登陆</w:t>
      </w:r>
      <w:r w:rsidR="00302612">
        <w:t>系统</w:t>
      </w:r>
    </w:p>
    <w:p w:rsidR="00302612" w:rsidRDefault="00302612" w:rsidP="00302612">
      <w:r>
        <w:rPr>
          <w:rFonts w:hint="eastAsia"/>
        </w:rPr>
        <w:t>访问吉林市</w:t>
      </w:r>
      <w:r>
        <w:t>科技局首页，</w:t>
      </w:r>
      <w:r>
        <w:t>http://www.jlst.gov.cn</w:t>
      </w:r>
    </w:p>
    <w:p w:rsidR="00302612" w:rsidRDefault="00302612" w:rsidP="00302612">
      <w:r>
        <w:rPr>
          <w:rFonts w:hint="eastAsia"/>
        </w:rPr>
        <w:t>点击</w:t>
      </w:r>
      <w:r>
        <w:t>右下方</w:t>
      </w:r>
      <w:r>
        <w:rPr>
          <w:rFonts w:hint="eastAsia"/>
        </w:rPr>
        <w:t>“科技</w:t>
      </w:r>
      <w:r>
        <w:t>计划项目网上申报系统</w:t>
      </w:r>
      <w:r>
        <w:rPr>
          <w:rFonts w:hint="eastAsia"/>
        </w:rPr>
        <w:t>”，</w:t>
      </w:r>
      <w:r>
        <w:t>进入科创云大数据平台。</w:t>
      </w:r>
      <w:r>
        <w:rPr>
          <w:rFonts w:hint="eastAsia"/>
        </w:rPr>
        <w:t>点击</w:t>
      </w:r>
      <w:r>
        <w:t>右上角</w:t>
      </w:r>
      <w:r>
        <w:rPr>
          <w:rFonts w:hint="eastAsia"/>
        </w:rPr>
        <w:t>“登陆”，</w:t>
      </w:r>
      <w:r>
        <w:t>进入登陆界面。</w:t>
      </w:r>
    </w:p>
    <w:p w:rsidR="00302612" w:rsidRDefault="00302612" w:rsidP="001525A3">
      <w:pPr>
        <w:jc w:val="center"/>
      </w:pPr>
      <w:r>
        <w:rPr>
          <w:noProof/>
        </w:rPr>
        <w:drawing>
          <wp:inline distT="0" distB="0" distL="0" distR="0">
            <wp:extent cx="1775911" cy="14318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611" cy="1434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612" w:rsidRDefault="00302612" w:rsidP="00302612">
      <w:r w:rsidRPr="00192A78">
        <w:rPr>
          <w:rFonts w:hint="eastAsia"/>
          <w:b/>
        </w:rPr>
        <w:t>以</w:t>
      </w:r>
      <w:r w:rsidRPr="00192A78">
        <w:rPr>
          <w:b/>
        </w:rPr>
        <w:t>项目负责人账号登陆</w:t>
      </w:r>
      <w:r>
        <w:t>系统，</w:t>
      </w:r>
      <w:r>
        <w:rPr>
          <w:rFonts w:hint="eastAsia"/>
        </w:rPr>
        <w:t>进入</w:t>
      </w:r>
      <w:r>
        <w:t>个人管理后台。</w:t>
      </w:r>
    </w:p>
    <w:p w:rsidR="00302612" w:rsidRPr="00192A78" w:rsidRDefault="00302612" w:rsidP="00302612">
      <w:r>
        <w:rPr>
          <w:rFonts w:hint="eastAsia"/>
        </w:rPr>
        <w:t>上方</w:t>
      </w:r>
      <w:r>
        <w:t>导航栏</w:t>
      </w:r>
      <w:r>
        <w:rPr>
          <w:rFonts w:hint="eastAsia"/>
        </w:rPr>
        <w:t>选择“科技</w:t>
      </w:r>
      <w:r>
        <w:t>项目</w:t>
      </w:r>
      <w:r>
        <w:rPr>
          <w:rFonts w:hint="eastAsia"/>
        </w:rPr>
        <w:t>”，</w:t>
      </w:r>
      <w:r>
        <w:t>左侧导航栏选择</w:t>
      </w:r>
      <w:r>
        <w:rPr>
          <w:rFonts w:hint="eastAsia"/>
        </w:rPr>
        <w:t>“科技</w:t>
      </w:r>
      <w:r>
        <w:t>计划项目</w:t>
      </w:r>
      <w:r>
        <w:rPr>
          <w:rFonts w:hint="eastAsia"/>
        </w:rPr>
        <w:t>管理”，找到</w:t>
      </w:r>
      <w:r w:rsidR="004C5838">
        <w:rPr>
          <w:rFonts w:hint="eastAsia"/>
        </w:rPr>
        <w:t>“立项</w:t>
      </w:r>
      <w:r w:rsidR="004C5838">
        <w:t>成功</w:t>
      </w:r>
      <w:r w:rsidR="004C5838">
        <w:rPr>
          <w:rFonts w:hint="eastAsia"/>
        </w:rPr>
        <w:t>”</w:t>
      </w:r>
      <w:r>
        <w:t>的项目</w:t>
      </w:r>
      <w:r>
        <w:rPr>
          <w:rFonts w:hint="eastAsia"/>
        </w:rPr>
        <w:t>。</w:t>
      </w:r>
    </w:p>
    <w:p w:rsidR="00302612" w:rsidRDefault="00336A62" w:rsidP="001525A3">
      <w:pPr>
        <w:jc w:val="center"/>
      </w:pPr>
      <w:r>
        <w:rPr>
          <w:noProof/>
        </w:rPr>
        <w:pict>
          <v:rect id="_x0000_s1045" style="position:absolute;left:0;text-align:left;margin-left:124.6pt;margin-top:22.8pt;width:28.8pt;height:19.6pt;z-index:251672064" filled="f" fillcolor="white [3201]" strokecolor="#c0504d [3205]" strokeweight="2.5pt">
            <v:shadow color="#868686"/>
          </v:rect>
        </w:pict>
      </w:r>
      <w:r w:rsidR="00302612">
        <w:rPr>
          <w:noProof/>
        </w:rPr>
        <w:drawing>
          <wp:inline distT="0" distB="0" distL="0" distR="0">
            <wp:extent cx="5274310" cy="1261407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6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612" w:rsidRPr="00302612" w:rsidRDefault="00302612" w:rsidP="00302612"/>
    <w:bookmarkEnd w:id="37"/>
    <w:p w:rsidR="00CA2B0E" w:rsidRDefault="00263A1B" w:rsidP="000A579E">
      <w:pPr>
        <w:pStyle w:val="2"/>
        <w:spacing w:line="360" w:lineRule="auto"/>
      </w:pPr>
      <w:r>
        <w:t>3.</w:t>
      </w:r>
      <w:r w:rsidR="00192858">
        <w:t>2</w:t>
      </w:r>
      <w:r w:rsidR="00192858">
        <w:rPr>
          <w:rFonts w:hint="eastAsia"/>
        </w:rPr>
        <w:t>、</w:t>
      </w:r>
      <w:r w:rsidR="00973E94">
        <w:rPr>
          <w:rFonts w:hint="eastAsia"/>
        </w:rPr>
        <w:t>查看</w:t>
      </w:r>
      <w:r w:rsidR="00192858">
        <w:rPr>
          <w:rFonts w:hint="eastAsia"/>
        </w:rPr>
        <w:t>项目</w:t>
      </w:r>
      <w:r w:rsidR="00974281">
        <w:rPr>
          <w:rFonts w:hint="eastAsia"/>
        </w:rPr>
        <w:t>财政</w:t>
      </w:r>
      <w:r w:rsidR="00974281">
        <w:t>拨款</w:t>
      </w:r>
    </w:p>
    <w:p w:rsidR="0017484C" w:rsidRDefault="00192A78" w:rsidP="0017484C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t>若</w:t>
      </w:r>
      <w:r w:rsidR="00C9656B">
        <w:rPr>
          <w:rFonts w:hint="eastAsia"/>
        </w:rPr>
        <w:t>科技局</w:t>
      </w:r>
      <w:r w:rsidR="00C9656B">
        <w:t>已经对您的项目</w:t>
      </w:r>
      <w:r>
        <w:t>下达</w:t>
      </w:r>
      <w:r>
        <w:rPr>
          <w:rFonts w:hint="eastAsia"/>
        </w:rPr>
        <w:t>了财政</w:t>
      </w:r>
      <w:r w:rsidR="00C9656B">
        <w:t>拨款</w:t>
      </w:r>
      <w:r w:rsidR="00302612">
        <w:rPr>
          <w:rFonts w:hint="eastAsia"/>
        </w:rPr>
        <w:t>，</w:t>
      </w:r>
      <w:r w:rsidR="00C9656B">
        <w:t>你</w:t>
      </w:r>
      <w:r w:rsidR="00C9656B">
        <w:rPr>
          <w:rFonts w:hint="eastAsia"/>
        </w:rPr>
        <w:t>会</w:t>
      </w:r>
      <w:r w:rsidR="00C9656B">
        <w:t>在列表</w:t>
      </w:r>
      <w:r>
        <w:t>操作</w:t>
      </w:r>
      <w:r>
        <w:rPr>
          <w:rFonts w:hint="eastAsia"/>
        </w:rPr>
        <w:t>区</w:t>
      </w:r>
      <w:r>
        <w:t>，看</w:t>
      </w:r>
      <w:r>
        <w:rPr>
          <w:rFonts w:hint="eastAsia"/>
        </w:rPr>
        <w:t>到</w:t>
      </w:r>
      <w:r w:rsidR="00C9656B">
        <w:rPr>
          <w:rFonts w:hint="eastAsia"/>
        </w:rPr>
        <w:t>“任务书”按钮</w:t>
      </w:r>
      <w:r w:rsidR="00C9656B">
        <w:t>。</w:t>
      </w:r>
    </w:p>
    <w:p w:rsidR="00B22108" w:rsidRDefault="00336A62" w:rsidP="00E01480">
      <w:pPr>
        <w:spacing w:afterLines="50" w:line="360" w:lineRule="auto"/>
        <w:jc w:val="center"/>
        <w:rPr>
          <w:szCs w:val="20"/>
        </w:rPr>
      </w:pPr>
      <w:r>
        <w:rPr>
          <w:noProof/>
        </w:rPr>
        <w:pict>
          <v:rect id="_x0000_s1046" style="position:absolute;left:0;text-align:left;margin-left:370.5pt;margin-top:59.4pt;width:17.3pt;height:9.35pt;z-index:251673088" filled="f" fillcolor="white [3201]" strokecolor="#c0504d [3205]" strokeweight="2.5pt">
            <v:shadow color="#868686"/>
          </v:rect>
        </w:pict>
      </w:r>
      <w:r w:rsidR="00B22108" w:rsidRPr="00B22108">
        <w:rPr>
          <w:noProof/>
          <w:szCs w:val="20"/>
        </w:rPr>
        <w:drawing>
          <wp:inline distT="0" distB="0" distL="0" distR="0">
            <wp:extent cx="5097843" cy="1002183"/>
            <wp:effectExtent l="19050" t="0" r="7557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45" cy="1004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58" w:rsidRDefault="00192858" w:rsidP="00E01480">
      <w:pPr>
        <w:spacing w:afterLines="50" w:line="360" w:lineRule="auto"/>
        <w:jc w:val="left"/>
        <w:rPr>
          <w:szCs w:val="20"/>
        </w:rPr>
      </w:pPr>
      <w:r>
        <w:rPr>
          <w:rFonts w:hint="eastAsia"/>
          <w:szCs w:val="20"/>
        </w:rPr>
        <w:t>点击“任务书”，</w:t>
      </w:r>
      <w:r>
        <w:rPr>
          <w:szCs w:val="20"/>
        </w:rPr>
        <w:t>查看</w:t>
      </w:r>
      <w:r>
        <w:rPr>
          <w:rFonts w:hint="eastAsia"/>
          <w:szCs w:val="20"/>
        </w:rPr>
        <w:t>项目</w:t>
      </w:r>
      <w:r>
        <w:rPr>
          <w:szCs w:val="20"/>
        </w:rPr>
        <w:t>的</w:t>
      </w:r>
      <w:r>
        <w:rPr>
          <w:rFonts w:hint="eastAsia"/>
          <w:szCs w:val="20"/>
        </w:rPr>
        <w:t>财政拨款</w:t>
      </w:r>
      <w:r>
        <w:rPr>
          <w:szCs w:val="20"/>
        </w:rPr>
        <w:t>信息。</w:t>
      </w:r>
    </w:p>
    <w:p w:rsidR="00302612" w:rsidRDefault="00302612" w:rsidP="002D19D8">
      <w:pPr>
        <w:pStyle w:val="ab"/>
        <w:numPr>
          <w:ilvl w:val="0"/>
          <w:numId w:val="8"/>
        </w:numPr>
        <w:ind w:firstLineChars="0"/>
      </w:pPr>
      <w:r>
        <w:rPr>
          <w:rFonts w:hint="eastAsia"/>
        </w:rPr>
        <w:t>若右侧</w:t>
      </w:r>
      <w:r>
        <w:t>操作区没有</w:t>
      </w:r>
      <w:r>
        <w:rPr>
          <w:rFonts w:hint="eastAsia"/>
        </w:rPr>
        <w:t>该操作</w:t>
      </w:r>
      <w:r>
        <w:t>按钮，</w:t>
      </w:r>
      <w:r>
        <w:rPr>
          <w:rFonts w:hint="eastAsia"/>
        </w:rPr>
        <w:t>则</w:t>
      </w:r>
      <w:r>
        <w:t>说明</w:t>
      </w:r>
      <w:r w:rsidR="00B17EE6">
        <w:rPr>
          <w:rFonts w:hint="eastAsia"/>
        </w:rPr>
        <w:t>科技局</w:t>
      </w:r>
      <w:r w:rsidR="00B17EE6">
        <w:t>相关</w:t>
      </w:r>
      <w:r w:rsidR="00B17EE6">
        <w:rPr>
          <w:rFonts w:hint="eastAsia"/>
        </w:rPr>
        <w:t>部门</w:t>
      </w:r>
      <w:r w:rsidR="00B17EE6">
        <w:t>还未</w:t>
      </w:r>
      <w:r w:rsidR="00B17EE6">
        <w:rPr>
          <w:rFonts w:hint="eastAsia"/>
        </w:rPr>
        <w:t>确项目</w:t>
      </w:r>
      <w:r w:rsidR="00B17EE6">
        <w:t>的</w:t>
      </w:r>
      <w:r w:rsidR="00B17EE6">
        <w:rPr>
          <w:rFonts w:hint="eastAsia"/>
        </w:rPr>
        <w:t>财政</w:t>
      </w:r>
      <w:r w:rsidR="00B17EE6">
        <w:t>拨款金额，</w:t>
      </w:r>
      <w:r>
        <w:rPr>
          <w:rFonts w:hint="eastAsia"/>
        </w:rPr>
        <w:t>请</w:t>
      </w:r>
      <w:r>
        <w:t>耐心等待。</w:t>
      </w:r>
    </w:p>
    <w:p w:rsidR="00EA45B7" w:rsidRDefault="00192858" w:rsidP="00752A64">
      <w:pPr>
        <w:pStyle w:val="2"/>
      </w:pPr>
      <w:r>
        <w:rPr>
          <w:rFonts w:hint="eastAsia"/>
        </w:rPr>
        <w:lastRenderedPageBreak/>
        <w:t>3</w:t>
      </w:r>
      <w:r w:rsidR="00263A1B">
        <w:t>.3</w:t>
      </w:r>
      <w:r>
        <w:rPr>
          <w:rFonts w:hint="eastAsia"/>
        </w:rPr>
        <w:t>、</w:t>
      </w:r>
      <w:r>
        <w:t>任务书</w:t>
      </w:r>
      <w:r w:rsidR="005D464B">
        <w:rPr>
          <w:rFonts w:hint="eastAsia"/>
        </w:rPr>
        <w:t>内容</w:t>
      </w:r>
      <w:r w:rsidR="00880986">
        <w:rPr>
          <w:rFonts w:hint="eastAsia"/>
        </w:rPr>
        <w:t>的</w:t>
      </w:r>
      <w:r w:rsidR="00880986">
        <w:t>填写</w:t>
      </w:r>
    </w:p>
    <w:p w:rsidR="00EA45B7" w:rsidRDefault="00263A1B" w:rsidP="00E01480">
      <w:pPr>
        <w:spacing w:afterLines="50" w:line="360" w:lineRule="auto"/>
        <w:jc w:val="left"/>
        <w:rPr>
          <w:szCs w:val="20"/>
        </w:rPr>
      </w:pPr>
      <w:r>
        <w:rPr>
          <w:rFonts w:hint="eastAsia"/>
          <w:szCs w:val="20"/>
        </w:rPr>
        <w:t>1)</w:t>
      </w:r>
      <w:r w:rsidR="00EA45B7">
        <w:rPr>
          <w:rFonts w:hint="eastAsia"/>
          <w:szCs w:val="20"/>
        </w:rPr>
        <w:t>点击</w:t>
      </w:r>
      <w:r w:rsidR="00EA45B7">
        <w:rPr>
          <w:szCs w:val="20"/>
        </w:rPr>
        <w:t>任务书按钮，</w:t>
      </w:r>
      <w:r w:rsidR="00EA45B7">
        <w:rPr>
          <w:rFonts w:hint="eastAsia"/>
          <w:szCs w:val="20"/>
        </w:rPr>
        <w:t>查看拨款</w:t>
      </w:r>
      <w:r w:rsidR="00EA45B7">
        <w:rPr>
          <w:szCs w:val="20"/>
        </w:rPr>
        <w:t>信息。</w:t>
      </w:r>
    </w:p>
    <w:p w:rsidR="00EA45B7" w:rsidRDefault="00336A62" w:rsidP="00E01480">
      <w:pPr>
        <w:spacing w:afterLines="50" w:line="360" w:lineRule="auto"/>
        <w:jc w:val="center"/>
        <w:rPr>
          <w:szCs w:val="20"/>
        </w:rPr>
      </w:pPr>
      <w:r>
        <w:rPr>
          <w:rFonts w:hint="eastAsia"/>
          <w:noProof/>
          <w:szCs w:val="20"/>
        </w:rPr>
        <w:pict>
          <v:rect id="_x0000_s1048" style="position:absolute;left:0;text-align:left;margin-left:96.85pt;margin-top:22.45pt;width:28.8pt;height:19.6pt;z-index:251674112" filled="f" fillcolor="white [3201]" strokecolor="#c0504d [3205]" strokeweight="2.5pt">
            <v:shadow color="#868686"/>
          </v:rect>
        </w:pict>
      </w:r>
      <w:r w:rsidR="00EA45B7">
        <w:rPr>
          <w:rFonts w:hint="eastAsia"/>
          <w:noProof/>
          <w:szCs w:val="20"/>
        </w:rPr>
        <w:drawing>
          <wp:inline distT="0" distB="0" distL="0" distR="0">
            <wp:extent cx="3979469" cy="1330101"/>
            <wp:effectExtent l="19050" t="0" r="1981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058" cy="1350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E51" w:rsidRDefault="00EA45B7" w:rsidP="00E01480">
      <w:pPr>
        <w:spacing w:afterLines="50" w:line="360" w:lineRule="auto"/>
        <w:rPr>
          <w:szCs w:val="20"/>
        </w:rPr>
      </w:pPr>
      <w:r>
        <w:rPr>
          <w:rFonts w:hint="eastAsia"/>
          <w:szCs w:val="20"/>
        </w:rPr>
        <w:t>2</w:t>
      </w:r>
      <w:r w:rsidR="00263A1B">
        <w:rPr>
          <w:rFonts w:hint="eastAsia"/>
          <w:szCs w:val="20"/>
        </w:rPr>
        <w:t>)</w:t>
      </w:r>
      <w:r>
        <w:rPr>
          <w:szCs w:val="20"/>
        </w:rPr>
        <w:t>根据</w:t>
      </w:r>
      <w:r>
        <w:rPr>
          <w:rFonts w:hint="eastAsia"/>
          <w:szCs w:val="20"/>
        </w:rPr>
        <w:t>实际</w:t>
      </w:r>
      <w:r>
        <w:rPr>
          <w:szCs w:val="20"/>
        </w:rPr>
        <w:t>下达拨款金额，</w:t>
      </w:r>
      <w:r>
        <w:rPr>
          <w:rFonts w:hint="eastAsia"/>
          <w:szCs w:val="20"/>
        </w:rPr>
        <w:t>重新</w:t>
      </w:r>
      <w:r>
        <w:rPr>
          <w:szCs w:val="20"/>
        </w:rPr>
        <w:t>填写经费预算表</w:t>
      </w:r>
      <w:r>
        <w:rPr>
          <w:rFonts w:hint="eastAsia"/>
          <w:szCs w:val="20"/>
        </w:rPr>
        <w:t>。</w:t>
      </w:r>
    </w:p>
    <w:p w:rsidR="00EA45B7" w:rsidRDefault="00336A62" w:rsidP="00E01480">
      <w:pPr>
        <w:spacing w:afterLines="50" w:line="360" w:lineRule="auto"/>
        <w:jc w:val="center"/>
        <w:rPr>
          <w:szCs w:val="20"/>
        </w:rPr>
      </w:pPr>
      <w:r>
        <w:rPr>
          <w:rFonts w:hint="eastAsia"/>
          <w:noProof/>
          <w:szCs w:val="20"/>
        </w:rPr>
        <w:pict>
          <v:rect id="_x0000_s1049" style="position:absolute;left:0;text-align:left;margin-left:107.8pt;margin-top:24.8pt;width:35.05pt;height:19.6pt;z-index:251675136" filled="f" fillcolor="white [3201]" strokecolor="#c0504d [3205]" strokeweight="2.5pt">
            <v:shadow color="#868686"/>
          </v:rect>
        </w:pict>
      </w:r>
      <w:r w:rsidR="00D52A59">
        <w:rPr>
          <w:noProof/>
          <w:szCs w:val="20"/>
        </w:rPr>
        <w:drawing>
          <wp:inline distT="0" distB="0" distL="0" distR="0">
            <wp:extent cx="5274310" cy="2684737"/>
            <wp:effectExtent l="19050" t="0" r="254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A23" w:rsidRDefault="00EA45B7" w:rsidP="00D52A59">
      <w:pPr>
        <w:spacing w:afterLines="50" w:line="360" w:lineRule="auto"/>
        <w:ind w:firstLineChars="200" w:firstLine="42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>3</w:t>
      </w:r>
      <w:r w:rsidR="00263A1B">
        <w:rPr>
          <w:rFonts w:hint="eastAsia"/>
          <w:szCs w:val="20"/>
        </w:rPr>
        <w:t>)</w:t>
      </w:r>
      <w:r w:rsidR="00752A64">
        <w:rPr>
          <w:rFonts w:hint="eastAsia"/>
          <w:szCs w:val="20"/>
        </w:rPr>
        <w:t>修改</w:t>
      </w:r>
      <w:r w:rsidR="00752A64">
        <w:rPr>
          <w:szCs w:val="20"/>
        </w:rPr>
        <w:t>项目预期成果</w:t>
      </w:r>
    </w:p>
    <w:p w:rsidR="00D52A59" w:rsidRDefault="00336A62" w:rsidP="00D52A59">
      <w:pPr>
        <w:spacing w:afterLines="50" w:line="360" w:lineRule="auto"/>
        <w:ind w:firstLineChars="200" w:firstLine="420"/>
        <w:jc w:val="left"/>
        <w:rPr>
          <w:rFonts w:hint="eastAsia"/>
          <w:szCs w:val="20"/>
        </w:rPr>
      </w:pPr>
      <w:r>
        <w:rPr>
          <w:rFonts w:hint="eastAsia"/>
          <w:noProof/>
          <w:szCs w:val="20"/>
        </w:rPr>
        <w:pict>
          <v:rect id="_x0000_s1051" style="position:absolute;left:0;text-align:left;margin-left:85.9pt;margin-top:69.35pt;width:58.9pt;height:19.6pt;z-index:251677184" filled="f" fillcolor="white [3201]" strokecolor="#c0504d [3205]" strokeweight="2.5pt">
            <v:shadow color="#868686"/>
          </v:rect>
        </w:pict>
      </w:r>
      <w:r>
        <w:rPr>
          <w:rFonts w:hint="eastAsia"/>
          <w:noProof/>
          <w:szCs w:val="20"/>
        </w:rPr>
        <w:pict>
          <v:rect id="_x0000_s1050" style="position:absolute;left:0;text-align:left;margin-left:165.4pt;margin-top:22.15pt;width:35.4pt;height:19.6pt;z-index:251676160" filled="f" fillcolor="white [3201]" strokecolor="#c0504d [3205]" strokeweight="2.5pt">
            <v:shadow color="#868686"/>
          </v:rect>
        </w:pict>
      </w:r>
      <w:r w:rsidR="00D52A59">
        <w:rPr>
          <w:noProof/>
          <w:szCs w:val="20"/>
        </w:rPr>
        <w:drawing>
          <wp:inline distT="0" distB="0" distL="0" distR="0">
            <wp:extent cx="5274310" cy="1122502"/>
            <wp:effectExtent l="19050" t="0" r="254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2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59" w:rsidRDefault="00336A62" w:rsidP="00D52A59">
      <w:pPr>
        <w:spacing w:afterLines="50" w:line="360" w:lineRule="auto"/>
        <w:ind w:firstLineChars="200" w:firstLine="420"/>
        <w:jc w:val="left"/>
        <w:rPr>
          <w:szCs w:val="20"/>
        </w:rPr>
      </w:pPr>
      <w:r>
        <w:rPr>
          <w:noProof/>
          <w:szCs w:val="20"/>
        </w:rPr>
        <w:lastRenderedPageBreak/>
        <w:pict>
          <v:rect id="_x0000_s1053" style="position:absolute;left:0;text-align:left;margin-left:132.55pt;margin-top:111.3pt;width:39.7pt;height:19.6pt;z-index:251679232" filled="f" fillcolor="white [3201]" strokecolor="#c0504d [3205]" strokeweight="2.5pt">
            <v:shadow color="#868686"/>
          </v:rect>
        </w:pict>
      </w:r>
      <w:r w:rsidR="00D52A59">
        <w:rPr>
          <w:noProof/>
          <w:szCs w:val="20"/>
        </w:rPr>
        <w:drawing>
          <wp:inline distT="0" distB="0" distL="0" distR="0">
            <wp:extent cx="5274310" cy="1684059"/>
            <wp:effectExtent l="19050" t="0" r="2540" b="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8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64" w:rsidRDefault="00752A64" w:rsidP="00E01480">
      <w:pPr>
        <w:spacing w:afterLines="50" w:line="360" w:lineRule="auto"/>
        <w:ind w:firstLine="420"/>
        <w:jc w:val="center"/>
        <w:rPr>
          <w:szCs w:val="20"/>
        </w:rPr>
      </w:pPr>
    </w:p>
    <w:p w:rsidR="000E1DA7" w:rsidRDefault="00263A1B" w:rsidP="00E01480">
      <w:pPr>
        <w:spacing w:afterLines="50" w:line="360" w:lineRule="auto"/>
        <w:ind w:firstLine="420"/>
        <w:rPr>
          <w:szCs w:val="20"/>
        </w:rPr>
      </w:pPr>
      <w:r>
        <w:rPr>
          <w:rFonts w:hint="eastAsia"/>
          <w:szCs w:val="20"/>
        </w:rPr>
        <w:t>4)</w:t>
      </w:r>
      <w:r w:rsidR="000E1DA7">
        <w:rPr>
          <w:rFonts w:hint="eastAsia"/>
          <w:szCs w:val="20"/>
        </w:rPr>
        <w:t>点击“预览</w:t>
      </w:r>
      <w:r w:rsidR="000E1DA7">
        <w:rPr>
          <w:rFonts w:hint="eastAsia"/>
          <w:szCs w:val="20"/>
        </w:rPr>
        <w:t>/</w:t>
      </w:r>
      <w:r w:rsidR="000E1DA7">
        <w:rPr>
          <w:rFonts w:hint="eastAsia"/>
          <w:szCs w:val="20"/>
        </w:rPr>
        <w:t>提交</w:t>
      </w:r>
      <w:r w:rsidR="000E1DA7">
        <w:rPr>
          <w:rFonts w:hint="eastAsia"/>
          <w:szCs w:val="20"/>
        </w:rPr>
        <w:t>/</w:t>
      </w:r>
      <w:r w:rsidR="000E1DA7">
        <w:rPr>
          <w:rFonts w:hint="eastAsia"/>
          <w:szCs w:val="20"/>
        </w:rPr>
        <w:t>下载”之后，在线生成项目任务书。</w:t>
      </w:r>
    </w:p>
    <w:p w:rsidR="00982A23" w:rsidRDefault="00336A62" w:rsidP="00E01480">
      <w:pPr>
        <w:spacing w:afterLines="50" w:line="360" w:lineRule="auto"/>
        <w:rPr>
          <w:szCs w:val="20"/>
        </w:rPr>
      </w:pPr>
      <w:r>
        <w:rPr>
          <w:noProof/>
          <w:szCs w:val="20"/>
        </w:rPr>
        <w:pict>
          <v:rect id="_x0000_s1052" style="position:absolute;left:0;text-align:left;margin-left:106.7pt;margin-top:35.45pt;width:28.8pt;height:19.6pt;z-index:251678208" filled="f" fillcolor="white [3201]" strokecolor="#c0504d [3205]" strokeweight="2.5pt">
            <v:shadow color="#868686"/>
          </v:rect>
        </w:pict>
      </w:r>
      <w:r w:rsidR="00982A23">
        <w:rPr>
          <w:rFonts w:hint="eastAsia"/>
          <w:noProof/>
          <w:szCs w:val="20"/>
        </w:rPr>
        <w:drawing>
          <wp:inline distT="0" distB="0" distL="0" distR="0">
            <wp:extent cx="5274310" cy="2838716"/>
            <wp:effectExtent l="1905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121" w:rsidRDefault="005C0E8B" w:rsidP="000A579E">
      <w:pPr>
        <w:pStyle w:val="2"/>
        <w:spacing w:line="360" w:lineRule="auto"/>
      </w:pPr>
      <w:r>
        <w:t>3.</w:t>
      </w:r>
      <w:r w:rsidR="00752A64">
        <w:rPr>
          <w:rFonts w:hint="eastAsia"/>
        </w:rPr>
        <w:t>4</w:t>
      </w:r>
      <w:r w:rsidR="00EA45B7">
        <w:rPr>
          <w:rFonts w:hint="eastAsia"/>
        </w:rPr>
        <w:t>、</w:t>
      </w:r>
      <w:r w:rsidR="00752A64">
        <w:rPr>
          <w:rFonts w:hint="eastAsia"/>
        </w:rPr>
        <w:t>任务书</w:t>
      </w:r>
      <w:r w:rsidR="00752A64">
        <w:t>的</w:t>
      </w:r>
      <w:r w:rsidR="00752A64">
        <w:rPr>
          <w:rFonts w:hint="eastAsia"/>
        </w:rPr>
        <w:t>生成</w:t>
      </w:r>
      <w:r w:rsidR="008B6F84">
        <w:rPr>
          <w:rFonts w:hint="eastAsia"/>
        </w:rPr>
        <w:t>和</w:t>
      </w:r>
      <w:r w:rsidR="008B6F84">
        <w:t>提交</w:t>
      </w:r>
    </w:p>
    <w:p w:rsidR="00B2481D" w:rsidRDefault="001F0B0B" w:rsidP="000A579E">
      <w:pPr>
        <w:spacing w:line="360" w:lineRule="auto"/>
      </w:pPr>
      <w:r>
        <w:rPr>
          <w:rFonts w:hint="eastAsia"/>
        </w:rPr>
        <w:tab/>
      </w:r>
      <w:r w:rsidR="00B2481D">
        <w:rPr>
          <w:rFonts w:hint="eastAsia"/>
        </w:rPr>
        <w:t>请</w:t>
      </w:r>
      <w:r w:rsidR="00B2481D">
        <w:t>确保</w:t>
      </w:r>
      <w:r w:rsidR="00B2481D">
        <w:rPr>
          <w:rFonts w:hint="eastAsia"/>
        </w:rPr>
        <w:t>如实</w:t>
      </w:r>
      <w:r w:rsidR="00B2481D">
        <w:t>，</w:t>
      </w:r>
      <w:r w:rsidR="00B2481D">
        <w:rPr>
          <w:rFonts w:hint="eastAsia"/>
        </w:rPr>
        <w:t>准确</w:t>
      </w:r>
      <w:r w:rsidR="00B2481D">
        <w:t>的填写</w:t>
      </w:r>
      <w:r w:rsidR="00752A64">
        <w:rPr>
          <w:rFonts w:hint="eastAsia"/>
        </w:rPr>
        <w:t>经费</w:t>
      </w:r>
      <w:r w:rsidR="00752A64">
        <w:t>预算表和预期成果表</w:t>
      </w:r>
      <w:r w:rsidR="00B2481D">
        <w:rPr>
          <w:rFonts w:hint="eastAsia"/>
        </w:rPr>
        <w:t>。</w:t>
      </w:r>
      <w:r w:rsidR="00752A64">
        <w:t>填写</w:t>
      </w:r>
      <w:r w:rsidR="00752A64">
        <w:rPr>
          <w:rFonts w:hint="eastAsia"/>
        </w:rPr>
        <w:t>完成后</w:t>
      </w:r>
      <w:r w:rsidR="00752A64">
        <w:t>，系统</w:t>
      </w:r>
      <w:r w:rsidR="00752A64">
        <w:rPr>
          <w:rFonts w:hint="eastAsia"/>
        </w:rPr>
        <w:t>会结合</w:t>
      </w:r>
      <w:r w:rsidR="00752A64">
        <w:t>申报书内容，</w:t>
      </w:r>
      <w:r w:rsidR="00752A64">
        <w:rPr>
          <w:rFonts w:hint="eastAsia"/>
        </w:rPr>
        <w:t>自动</w:t>
      </w:r>
      <w:r w:rsidR="00752A64">
        <w:t>生成排版</w:t>
      </w:r>
      <w:r w:rsidR="00201ECC">
        <w:rPr>
          <w:rFonts w:hint="eastAsia"/>
        </w:rPr>
        <w:t>好</w:t>
      </w:r>
      <w:r w:rsidR="00201ECC">
        <w:t>的任务书</w:t>
      </w:r>
      <w:r w:rsidR="00201ECC">
        <w:rPr>
          <w:rFonts w:hint="eastAsia"/>
        </w:rPr>
        <w:t>，</w:t>
      </w:r>
      <w:r w:rsidR="00201ECC">
        <w:t>同</w:t>
      </w:r>
      <w:r w:rsidR="00201ECC">
        <w:rPr>
          <w:rFonts w:hint="eastAsia"/>
        </w:rPr>
        <w:t>时生成</w:t>
      </w:r>
      <w:r w:rsidR="00201ECC">
        <w:t>任务书编号。</w:t>
      </w:r>
      <w:r w:rsidR="00B2481D">
        <w:rPr>
          <w:rFonts w:hint="eastAsia"/>
        </w:rPr>
        <w:t>点击</w:t>
      </w:r>
      <w:r w:rsidR="00B2481D">
        <w:t>右上方</w:t>
      </w:r>
      <w:r w:rsidR="00B2481D">
        <w:rPr>
          <w:rFonts w:hint="eastAsia"/>
        </w:rPr>
        <w:t>“提交</w:t>
      </w:r>
      <w:r w:rsidR="00B2481D">
        <w:t>审核</w:t>
      </w:r>
      <w:r w:rsidR="00B2481D">
        <w:rPr>
          <w:rFonts w:hint="eastAsia"/>
        </w:rPr>
        <w:t>”按钮</w:t>
      </w:r>
      <w:r w:rsidR="00BF37B8">
        <w:t>，即</w:t>
      </w:r>
      <w:r w:rsidR="00BF37B8">
        <w:rPr>
          <w:rFonts w:hint="eastAsia"/>
        </w:rPr>
        <w:t>完成</w:t>
      </w:r>
      <w:r w:rsidR="00B2481D">
        <w:t>任务书</w:t>
      </w:r>
      <w:r w:rsidR="00BF37B8">
        <w:rPr>
          <w:rFonts w:hint="eastAsia"/>
        </w:rPr>
        <w:t>的</w:t>
      </w:r>
      <w:r w:rsidR="00BF37B8">
        <w:t>提交</w:t>
      </w:r>
      <w:r w:rsidR="00B2481D">
        <w:t>。</w:t>
      </w:r>
    </w:p>
    <w:p w:rsidR="00A35F94" w:rsidRDefault="00336A62" w:rsidP="00201ECC">
      <w:pPr>
        <w:spacing w:line="360" w:lineRule="auto"/>
        <w:jc w:val="center"/>
      </w:pPr>
      <w:r>
        <w:rPr>
          <w:rFonts w:hint="eastAsia"/>
          <w:noProof/>
        </w:rPr>
        <w:lastRenderedPageBreak/>
        <w:pict>
          <v:rect id="_x0000_s1054" style="position:absolute;left:0;text-align:left;margin-left:353.5pt;margin-top:32.85pt;width:28.8pt;height:19.6pt;z-index:251680256" filled="f" fillcolor="white [3201]" strokecolor="#c0504d [3205]" strokeweight="2.5pt">
            <v:shadow color="#868686"/>
          </v:rect>
        </w:pict>
      </w:r>
      <w:r w:rsidR="003C3D2A">
        <w:rPr>
          <w:rFonts w:hint="eastAsia"/>
          <w:noProof/>
        </w:rPr>
        <w:drawing>
          <wp:inline distT="0" distB="0" distL="0" distR="0">
            <wp:extent cx="4528109" cy="1760444"/>
            <wp:effectExtent l="19050" t="0" r="5791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464" cy="17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7B8" w:rsidRDefault="005C0E8B" w:rsidP="00BF37B8">
      <w:pPr>
        <w:pStyle w:val="2"/>
        <w:spacing w:line="360" w:lineRule="auto"/>
      </w:pPr>
      <w:bookmarkStart w:id="38" w:name="_Toc492563714"/>
      <w:r>
        <w:t>3.</w:t>
      </w:r>
      <w:r w:rsidR="009D4E29">
        <w:rPr>
          <w:rFonts w:hint="eastAsia"/>
        </w:rPr>
        <w:t>5</w:t>
      </w:r>
      <w:r w:rsidR="009D4E29">
        <w:rPr>
          <w:rFonts w:hint="eastAsia"/>
        </w:rPr>
        <w:t>、</w:t>
      </w:r>
      <w:bookmarkEnd w:id="38"/>
      <w:r w:rsidR="00BF37B8">
        <w:rPr>
          <w:rFonts w:hint="eastAsia"/>
        </w:rPr>
        <w:t>任务书</w:t>
      </w:r>
      <w:r w:rsidR="00BF37B8">
        <w:t>的</w:t>
      </w:r>
      <w:r w:rsidR="009D4E29">
        <w:rPr>
          <w:rFonts w:hint="eastAsia"/>
        </w:rPr>
        <w:t>在线</w:t>
      </w:r>
      <w:r w:rsidR="00BF37B8">
        <w:rPr>
          <w:rFonts w:hint="eastAsia"/>
        </w:rPr>
        <w:t>审核</w:t>
      </w:r>
    </w:p>
    <w:p w:rsidR="00BF37B8" w:rsidRDefault="00BF37B8" w:rsidP="00BF37B8">
      <w:pPr>
        <w:spacing w:line="360" w:lineRule="auto"/>
        <w:jc w:val="left"/>
      </w:pPr>
      <w:r>
        <w:rPr>
          <w:rFonts w:hint="eastAsia"/>
        </w:rPr>
        <w:t>科技局相关</w:t>
      </w:r>
      <w:r>
        <w:t>处室的管理员会对任务书的内容进行审核，审核通过后，</w:t>
      </w:r>
      <w:r>
        <w:rPr>
          <w:rFonts w:hint="eastAsia"/>
        </w:rPr>
        <w:t>任务书</w:t>
      </w:r>
      <w:r>
        <w:t>签订即完成，项目</w:t>
      </w:r>
      <w:r>
        <w:rPr>
          <w:rFonts w:hint="eastAsia"/>
        </w:rPr>
        <w:t>正式</w:t>
      </w:r>
      <w:r>
        <w:t>立项，并进入实施阶段。</w:t>
      </w:r>
    </w:p>
    <w:p w:rsidR="00B2481D" w:rsidRDefault="005C0E8B" w:rsidP="00B2481D">
      <w:pPr>
        <w:pStyle w:val="2"/>
      </w:pPr>
      <w:r>
        <w:t>3</w:t>
      </w:r>
      <w:r>
        <w:rPr>
          <w:rFonts w:hint="eastAsia"/>
        </w:rPr>
        <w:t>.6</w:t>
      </w:r>
      <w:r w:rsidR="00B2481D">
        <w:rPr>
          <w:rFonts w:hint="eastAsia"/>
        </w:rPr>
        <w:t>、</w:t>
      </w:r>
      <w:r w:rsidR="009C23B7">
        <w:rPr>
          <w:rFonts w:hint="eastAsia"/>
        </w:rPr>
        <w:t>任务书的</w:t>
      </w:r>
      <w:r w:rsidR="00BF37B8">
        <w:rPr>
          <w:rFonts w:hint="eastAsia"/>
        </w:rPr>
        <w:t>下载</w:t>
      </w:r>
      <w:r w:rsidR="00BF37B8">
        <w:t>和打印</w:t>
      </w:r>
    </w:p>
    <w:p w:rsidR="00B2481D" w:rsidRDefault="00B2481D" w:rsidP="00B2481D">
      <w:r>
        <w:rPr>
          <w:rFonts w:hint="eastAsia"/>
        </w:rPr>
        <w:t>你可以</w:t>
      </w:r>
      <w:r>
        <w:t>在项目列表中</w:t>
      </w:r>
      <w:r>
        <w:rPr>
          <w:rFonts w:hint="eastAsia"/>
        </w:rPr>
        <w:t>找到</w:t>
      </w:r>
      <w:r>
        <w:t>相应项目，</w:t>
      </w:r>
      <w:r>
        <w:rPr>
          <w:rFonts w:hint="eastAsia"/>
        </w:rPr>
        <w:t>点击</w:t>
      </w:r>
      <w:r>
        <w:t>右侧</w:t>
      </w:r>
      <w:r>
        <w:rPr>
          <w:rFonts w:hint="eastAsia"/>
        </w:rPr>
        <w:t>“任务书”，切换到“预览</w:t>
      </w:r>
      <w:r>
        <w:rPr>
          <w:rFonts w:hint="eastAsia"/>
        </w:rPr>
        <w:t>/</w:t>
      </w:r>
      <w:r>
        <w:rPr>
          <w:rFonts w:hint="eastAsia"/>
        </w:rPr>
        <w:t>提交</w:t>
      </w:r>
      <w:r>
        <w:rPr>
          <w:rFonts w:hint="eastAsia"/>
        </w:rPr>
        <w:t>/</w:t>
      </w:r>
      <w:r>
        <w:rPr>
          <w:rFonts w:hint="eastAsia"/>
        </w:rPr>
        <w:t>下载”标签</w:t>
      </w:r>
      <w:r>
        <w:t>下，</w:t>
      </w:r>
      <w:r>
        <w:rPr>
          <w:rFonts w:hint="eastAsia"/>
        </w:rPr>
        <w:t>会</w:t>
      </w:r>
      <w:r w:rsidR="00492C15">
        <w:rPr>
          <w:rFonts w:hint="eastAsia"/>
        </w:rPr>
        <w:t>对</w:t>
      </w:r>
      <w:r w:rsidR="00492C15">
        <w:t>该项目的任务书进行</w:t>
      </w:r>
      <w:r w:rsidR="00492C15">
        <w:rPr>
          <w:rFonts w:hint="eastAsia"/>
        </w:rPr>
        <w:t>查看。</w:t>
      </w:r>
    </w:p>
    <w:p w:rsidR="00BF37B8" w:rsidRDefault="006F041C" w:rsidP="001F4C5A">
      <w:pPr>
        <w:spacing w:line="360" w:lineRule="auto"/>
        <w:jc w:val="left"/>
      </w:pPr>
      <w:r>
        <w:rPr>
          <w:rFonts w:hint="eastAsia"/>
        </w:rPr>
        <w:t>点击</w:t>
      </w:r>
      <w:r w:rsidR="00067990">
        <w:t>右上方</w:t>
      </w:r>
      <w:r>
        <w:rPr>
          <w:rFonts w:hint="eastAsia"/>
        </w:rPr>
        <w:t>“下载</w:t>
      </w:r>
      <w:r>
        <w:t>拨款单</w:t>
      </w:r>
      <w:r>
        <w:rPr>
          <w:rFonts w:hint="eastAsia"/>
        </w:rPr>
        <w:t>”或</w:t>
      </w:r>
      <w:r>
        <w:t>“</w:t>
      </w:r>
      <w:r>
        <w:rPr>
          <w:rFonts w:hint="eastAsia"/>
        </w:rPr>
        <w:t>下载</w:t>
      </w:r>
      <w:r>
        <w:t>任务书</w:t>
      </w:r>
      <w:r>
        <w:t>”</w:t>
      </w:r>
      <w:r>
        <w:rPr>
          <w:rFonts w:hint="eastAsia"/>
        </w:rPr>
        <w:t>，</w:t>
      </w:r>
      <w:r>
        <w:t>系统</w:t>
      </w:r>
      <w:r>
        <w:rPr>
          <w:rFonts w:hint="eastAsia"/>
        </w:rPr>
        <w:t>将以</w:t>
      </w:r>
      <w:r>
        <w:rPr>
          <w:rFonts w:hint="eastAsia"/>
        </w:rPr>
        <w:t>PDF</w:t>
      </w:r>
      <w:r>
        <w:rPr>
          <w:rFonts w:hint="eastAsia"/>
        </w:rPr>
        <w:t>格式将</w:t>
      </w:r>
      <w:r>
        <w:t>文件保存到你的</w:t>
      </w:r>
      <w:r>
        <w:rPr>
          <w:rFonts w:hint="eastAsia"/>
        </w:rPr>
        <w:t>电脑</w:t>
      </w:r>
      <w:r>
        <w:t>中</w:t>
      </w:r>
      <w:r w:rsidR="005E1548">
        <w:rPr>
          <w:rFonts w:hint="eastAsia"/>
        </w:rPr>
        <w:t>，</w:t>
      </w:r>
      <w:r w:rsidR="008D63D3">
        <w:rPr>
          <w:rFonts w:hint="eastAsia"/>
        </w:rPr>
        <w:t>用</w:t>
      </w:r>
      <w:r>
        <w:t>作电子档案</w:t>
      </w:r>
      <w:r>
        <w:rPr>
          <w:rFonts w:hint="eastAsia"/>
        </w:rPr>
        <w:t>或者</w:t>
      </w:r>
      <w:r w:rsidR="00B83A77">
        <w:rPr>
          <w:rFonts w:hint="eastAsia"/>
        </w:rPr>
        <w:t>用来</w:t>
      </w:r>
      <w:r>
        <w:t>打印纸质材料。</w:t>
      </w:r>
    </w:p>
    <w:p w:rsidR="009E686A" w:rsidRPr="009C3A46" w:rsidRDefault="009E686A" w:rsidP="00E01480">
      <w:pPr>
        <w:spacing w:afterLines="50" w:line="360" w:lineRule="auto"/>
        <w:ind w:firstLineChars="200" w:firstLine="420"/>
        <w:rPr>
          <w:rFonts w:hAnsi="宋体"/>
        </w:rPr>
      </w:pPr>
      <w:r w:rsidRPr="009C3A46">
        <w:rPr>
          <w:rFonts w:hAnsi="宋体" w:hint="eastAsia"/>
        </w:rPr>
        <w:t>下载打印纸质</w:t>
      </w:r>
      <w:r>
        <w:rPr>
          <w:rFonts w:hAnsi="宋体" w:hint="eastAsia"/>
        </w:rPr>
        <w:t>拨款单和任务书</w:t>
      </w:r>
      <w:r w:rsidRPr="009C3A46">
        <w:rPr>
          <w:rFonts w:hAnsi="宋体" w:hint="eastAsia"/>
        </w:rPr>
        <w:t>装订成册，一式</w:t>
      </w:r>
      <w:r w:rsidRPr="009C3A46">
        <w:rPr>
          <w:rFonts w:hAnsi="宋体" w:hint="eastAsia"/>
        </w:rPr>
        <w:t>2</w:t>
      </w:r>
      <w:r w:rsidRPr="009C3A46">
        <w:rPr>
          <w:rFonts w:hAnsi="宋体" w:hint="eastAsia"/>
        </w:rPr>
        <w:t>份，申报单位填写意见并加盖公章后，送到吉林市科技局相关受理处室进行纸件受理。</w:t>
      </w:r>
    </w:p>
    <w:p w:rsidR="009E686A" w:rsidRPr="009E686A" w:rsidRDefault="009E686A" w:rsidP="001F4C5A">
      <w:pPr>
        <w:spacing w:line="360" w:lineRule="auto"/>
        <w:jc w:val="left"/>
      </w:pPr>
    </w:p>
    <w:p w:rsidR="00C37589" w:rsidRPr="007D6268" w:rsidRDefault="00336A62" w:rsidP="000A579E">
      <w:pPr>
        <w:spacing w:line="360" w:lineRule="auto"/>
      </w:pPr>
      <w:r>
        <w:rPr>
          <w:noProof/>
        </w:rPr>
        <w:pict>
          <v:rect id="_x0000_s1055" style="position:absolute;left:0;text-align:left;margin-left:360.3pt;margin-top:81.15pt;width:28.8pt;height:19.6pt;z-index:251681280" filled="f" fillcolor="white [3201]" strokecolor="#c0504d [3205]" strokeweight="2.5pt">
            <v:shadow color="#868686"/>
          </v:rect>
        </w:pict>
      </w:r>
      <w:r w:rsidR="00E77170">
        <w:rPr>
          <w:rFonts w:hint="eastAsia"/>
        </w:rPr>
        <w:tab/>
      </w:r>
      <w:r w:rsidR="00C37589">
        <w:rPr>
          <w:noProof/>
        </w:rPr>
        <w:drawing>
          <wp:inline distT="0" distB="0" distL="0" distR="0">
            <wp:extent cx="5274310" cy="2677834"/>
            <wp:effectExtent l="1905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7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0EB" w:rsidRDefault="00AD10EB" w:rsidP="00AD10EB">
      <w:pPr>
        <w:spacing w:line="360" w:lineRule="auto"/>
      </w:pPr>
    </w:p>
    <w:p w:rsidR="00C42C26" w:rsidRDefault="00C42C26" w:rsidP="00C42C26">
      <w:pPr>
        <w:pStyle w:val="1"/>
      </w:pPr>
      <w:r>
        <w:rPr>
          <w:rFonts w:hint="eastAsia"/>
        </w:rPr>
        <w:t>4</w:t>
      </w:r>
      <w:r w:rsidR="002F4C60">
        <w:rPr>
          <w:rFonts w:hint="eastAsia"/>
        </w:rPr>
        <w:t>特别</w:t>
      </w:r>
      <w:r w:rsidR="002F4C60">
        <w:t>说明</w:t>
      </w:r>
    </w:p>
    <w:p w:rsidR="00CA5B93" w:rsidRPr="00CA5B93" w:rsidRDefault="00AE5107" w:rsidP="00AD10EB">
      <w:pPr>
        <w:spacing w:line="360" w:lineRule="auto"/>
      </w:pPr>
      <w:r>
        <w:rPr>
          <w:rFonts w:hint="eastAsia"/>
        </w:rPr>
        <w:t>本手册</w:t>
      </w:r>
      <w:r w:rsidR="00CA2B0E" w:rsidRPr="009C3A46">
        <w:rPr>
          <w:rFonts w:hint="eastAsia"/>
        </w:rPr>
        <w:t>未尽事宜，请参照吉林市科技局发布的《</w:t>
      </w:r>
      <w:r w:rsidR="00CA2B0E" w:rsidRPr="009C3A46">
        <w:rPr>
          <w:rFonts w:hint="eastAsia"/>
        </w:rPr>
        <w:t>2017</w:t>
      </w:r>
      <w:r w:rsidR="00CA2B0E" w:rsidRPr="009C3A46">
        <w:rPr>
          <w:rFonts w:hint="eastAsia"/>
        </w:rPr>
        <w:t>年吉林市科技创新发展计划指南》</w:t>
      </w:r>
      <w:r w:rsidR="00896265">
        <w:rPr>
          <w:rFonts w:hint="eastAsia"/>
        </w:rPr>
        <w:t>内容</w:t>
      </w:r>
      <w:bookmarkStart w:id="39" w:name="_GoBack"/>
      <w:bookmarkEnd w:id="39"/>
      <w:r w:rsidR="00CA2B0E" w:rsidRPr="009C3A46">
        <w:rPr>
          <w:rFonts w:hint="eastAsia"/>
        </w:rPr>
        <w:t>。</w:t>
      </w:r>
    </w:p>
    <w:sectPr w:rsidR="00CA5B93" w:rsidRPr="00CA5B93" w:rsidSect="00E6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D7" w:rsidRDefault="005261D7" w:rsidP="007922EA">
      <w:r>
        <w:separator/>
      </w:r>
    </w:p>
  </w:endnote>
  <w:endnote w:type="continuationSeparator" w:id="0">
    <w:p w:rsidR="005261D7" w:rsidRDefault="005261D7" w:rsidP="0079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D7" w:rsidRDefault="005261D7" w:rsidP="007922EA">
      <w:r>
        <w:separator/>
      </w:r>
    </w:p>
  </w:footnote>
  <w:footnote w:type="continuationSeparator" w:id="0">
    <w:p w:rsidR="005261D7" w:rsidRDefault="005261D7" w:rsidP="00792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45C"/>
    <w:multiLevelType w:val="hybridMultilevel"/>
    <w:tmpl w:val="1920623A"/>
    <w:lvl w:ilvl="0" w:tplc="130E5C08">
      <w:start w:val="1"/>
      <w:numFmt w:val="decimal"/>
      <w:lvlText w:val="%1、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260D6"/>
    <w:multiLevelType w:val="hybridMultilevel"/>
    <w:tmpl w:val="E5CC7846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>
    <w:nsid w:val="30404C7A"/>
    <w:multiLevelType w:val="hybridMultilevel"/>
    <w:tmpl w:val="6E16B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1BC2B4A"/>
    <w:multiLevelType w:val="hybridMultilevel"/>
    <w:tmpl w:val="E3BE84E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5DBB1901"/>
    <w:multiLevelType w:val="hybridMultilevel"/>
    <w:tmpl w:val="C12086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792134F"/>
    <w:multiLevelType w:val="multilevel"/>
    <w:tmpl w:val="C69E2E60"/>
    <w:lvl w:ilvl="0">
      <w:start w:val="1"/>
      <w:numFmt w:val="decimal"/>
      <w:lvlText w:val="%1"/>
      <w:lvlJc w:val="left"/>
      <w:pPr>
        <w:ind w:left="570" w:hanging="570"/>
      </w:pPr>
      <w:rPr>
        <w:rFonts w:ascii="Cambria" w:hAnsi="Cambria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Cambria" w:hAnsi="Cambr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mbria" w:hAnsi="Cambr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hAnsi="Cambria" w:hint="default"/>
      </w:rPr>
    </w:lvl>
  </w:abstractNum>
  <w:abstractNum w:abstractNumId="6">
    <w:nsid w:val="6CEC5FEB"/>
    <w:multiLevelType w:val="hybridMultilevel"/>
    <w:tmpl w:val="E65CEA3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6F457BD9"/>
    <w:multiLevelType w:val="hybridMultilevel"/>
    <w:tmpl w:val="1BE690B6"/>
    <w:lvl w:ilvl="0" w:tplc="73563740">
      <w:start w:val="1"/>
      <w:numFmt w:val="decimal"/>
      <w:lvlText w:val="%1．"/>
      <w:lvlJc w:val="left"/>
      <w:pPr>
        <w:ind w:left="120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22F48CE"/>
    <w:multiLevelType w:val="hybridMultilevel"/>
    <w:tmpl w:val="B41C1A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7EF55D0B"/>
    <w:multiLevelType w:val="hybridMultilevel"/>
    <w:tmpl w:val="74FC7D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DD7"/>
    <w:rsid w:val="00065DD7"/>
    <w:rsid w:val="00067990"/>
    <w:rsid w:val="000A579E"/>
    <w:rsid w:val="000E1DA7"/>
    <w:rsid w:val="001076EB"/>
    <w:rsid w:val="001525A3"/>
    <w:rsid w:val="00163BB2"/>
    <w:rsid w:val="001664E0"/>
    <w:rsid w:val="0017484C"/>
    <w:rsid w:val="00176E99"/>
    <w:rsid w:val="00192858"/>
    <w:rsid w:val="00192A78"/>
    <w:rsid w:val="001B30AE"/>
    <w:rsid w:val="001E55F0"/>
    <w:rsid w:val="001F0B0B"/>
    <w:rsid w:val="001F3C24"/>
    <w:rsid w:val="001F421A"/>
    <w:rsid w:val="001F4C5A"/>
    <w:rsid w:val="00201948"/>
    <w:rsid w:val="00201ECC"/>
    <w:rsid w:val="0023307B"/>
    <w:rsid w:val="00263A1B"/>
    <w:rsid w:val="0029577A"/>
    <w:rsid w:val="00296A04"/>
    <w:rsid w:val="002C2010"/>
    <w:rsid w:val="002D19D8"/>
    <w:rsid w:val="002F4C60"/>
    <w:rsid w:val="002F69E6"/>
    <w:rsid w:val="002F77AF"/>
    <w:rsid w:val="00302612"/>
    <w:rsid w:val="00305C8E"/>
    <w:rsid w:val="0033361E"/>
    <w:rsid w:val="00336A62"/>
    <w:rsid w:val="00376E66"/>
    <w:rsid w:val="003C3D2A"/>
    <w:rsid w:val="003D2160"/>
    <w:rsid w:val="004134C8"/>
    <w:rsid w:val="0046729F"/>
    <w:rsid w:val="004876D9"/>
    <w:rsid w:val="00492C15"/>
    <w:rsid w:val="004B58F7"/>
    <w:rsid w:val="004C5838"/>
    <w:rsid w:val="004D5A61"/>
    <w:rsid w:val="005246AC"/>
    <w:rsid w:val="005261D7"/>
    <w:rsid w:val="00536A15"/>
    <w:rsid w:val="005905EB"/>
    <w:rsid w:val="005B3CDD"/>
    <w:rsid w:val="005C0E8B"/>
    <w:rsid w:val="005D3D1D"/>
    <w:rsid w:val="005D464B"/>
    <w:rsid w:val="005E0D64"/>
    <w:rsid w:val="005E1548"/>
    <w:rsid w:val="006A5715"/>
    <w:rsid w:val="006B3DBC"/>
    <w:rsid w:val="006D1D3A"/>
    <w:rsid w:val="006F041C"/>
    <w:rsid w:val="006F5121"/>
    <w:rsid w:val="006F5B4B"/>
    <w:rsid w:val="007119AD"/>
    <w:rsid w:val="00752A64"/>
    <w:rsid w:val="00755ED8"/>
    <w:rsid w:val="00770F33"/>
    <w:rsid w:val="007922EA"/>
    <w:rsid w:val="007932D1"/>
    <w:rsid w:val="007C5C27"/>
    <w:rsid w:val="007D6268"/>
    <w:rsid w:val="0083011D"/>
    <w:rsid w:val="00830CB4"/>
    <w:rsid w:val="00845F3B"/>
    <w:rsid w:val="00854A73"/>
    <w:rsid w:val="00880986"/>
    <w:rsid w:val="00885BE5"/>
    <w:rsid w:val="00896265"/>
    <w:rsid w:val="008B6F84"/>
    <w:rsid w:val="008D63D3"/>
    <w:rsid w:val="0093042C"/>
    <w:rsid w:val="00941FDC"/>
    <w:rsid w:val="00966EAD"/>
    <w:rsid w:val="0096795D"/>
    <w:rsid w:val="00973E94"/>
    <w:rsid w:val="00974281"/>
    <w:rsid w:val="00982A23"/>
    <w:rsid w:val="009C23B7"/>
    <w:rsid w:val="009D4E29"/>
    <w:rsid w:val="009D7F3A"/>
    <w:rsid w:val="009E4AB0"/>
    <w:rsid w:val="009E686A"/>
    <w:rsid w:val="00A10765"/>
    <w:rsid w:val="00A35F94"/>
    <w:rsid w:val="00AB1666"/>
    <w:rsid w:val="00AD10EB"/>
    <w:rsid w:val="00AE5107"/>
    <w:rsid w:val="00B168AC"/>
    <w:rsid w:val="00B17EE6"/>
    <w:rsid w:val="00B22108"/>
    <w:rsid w:val="00B2481D"/>
    <w:rsid w:val="00B36938"/>
    <w:rsid w:val="00B83A77"/>
    <w:rsid w:val="00BD216C"/>
    <w:rsid w:val="00BF2C9E"/>
    <w:rsid w:val="00BF37B8"/>
    <w:rsid w:val="00C26445"/>
    <w:rsid w:val="00C35718"/>
    <w:rsid w:val="00C37589"/>
    <w:rsid w:val="00C42C26"/>
    <w:rsid w:val="00C5392B"/>
    <w:rsid w:val="00C9656B"/>
    <w:rsid w:val="00CA2B0E"/>
    <w:rsid w:val="00CA5B93"/>
    <w:rsid w:val="00CE29CC"/>
    <w:rsid w:val="00CF2D03"/>
    <w:rsid w:val="00D06A7D"/>
    <w:rsid w:val="00D52A59"/>
    <w:rsid w:val="00D60889"/>
    <w:rsid w:val="00D70055"/>
    <w:rsid w:val="00D83211"/>
    <w:rsid w:val="00DA04BD"/>
    <w:rsid w:val="00DF149D"/>
    <w:rsid w:val="00E01480"/>
    <w:rsid w:val="00E111D7"/>
    <w:rsid w:val="00E17660"/>
    <w:rsid w:val="00E3298F"/>
    <w:rsid w:val="00E371F9"/>
    <w:rsid w:val="00E5741E"/>
    <w:rsid w:val="00E62B61"/>
    <w:rsid w:val="00E67E3C"/>
    <w:rsid w:val="00E75E27"/>
    <w:rsid w:val="00E77170"/>
    <w:rsid w:val="00EA45B7"/>
    <w:rsid w:val="00ED102C"/>
    <w:rsid w:val="00ED79B2"/>
    <w:rsid w:val="00ED7A52"/>
    <w:rsid w:val="00F1490C"/>
    <w:rsid w:val="00F258CD"/>
    <w:rsid w:val="00F87E51"/>
    <w:rsid w:val="00F9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DD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70055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3C24"/>
    <w:pPr>
      <w:keepNext/>
      <w:keepLines/>
      <w:spacing w:before="260" w:after="260" w:line="416" w:lineRule="auto"/>
      <w:outlineLvl w:val="1"/>
    </w:pPr>
    <w:rPr>
      <w:rFonts w:ascii="Cambria" w:eastAsia="黑体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CA2B0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70055"/>
    <w:rPr>
      <w:rFonts w:ascii="Times New Roman" w:eastAsia="黑体" w:hAnsi="Times New Roman"/>
      <w:b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296A04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296A04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296A04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296A04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3">
    <w:name w:val="Balloon Text"/>
    <w:basedOn w:val="a"/>
    <w:link w:val="Char"/>
    <w:uiPriority w:val="99"/>
    <w:semiHidden/>
    <w:unhideWhenUsed/>
    <w:rsid w:val="00296A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6A04"/>
    <w:rPr>
      <w:rFonts w:ascii="Times New Roman" w:hAnsi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3C24"/>
    <w:rPr>
      <w:rFonts w:ascii="Cambria" w:eastAsia="黑体" w:hAnsi="Cambria"/>
      <w:b/>
      <w:bCs/>
      <w:kern w:val="2"/>
      <w:sz w:val="32"/>
      <w:szCs w:val="32"/>
    </w:rPr>
  </w:style>
  <w:style w:type="paragraph" w:styleId="a4">
    <w:name w:val="Normal Indent"/>
    <w:basedOn w:val="a"/>
    <w:semiHidden/>
    <w:rsid w:val="001F3C24"/>
    <w:pPr>
      <w:ind w:firstLine="420"/>
    </w:pPr>
    <w:rPr>
      <w:szCs w:val="20"/>
    </w:rPr>
  </w:style>
  <w:style w:type="paragraph" w:styleId="a5">
    <w:name w:val="Body Text Indent"/>
    <w:basedOn w:val="a"/>
    <w:link w:val="Char0"/>
    <w:semiHidden/>
    <w:rsid w:val="001F3C24"/>
    <w:pPr>
      <w:ind w:firstLine="570"/>
    </w:pPr>
    <w:rPr>
      <w:rFonts w:ascii="宋体"/>
      <w:sz w:val="28"/>
      <w:szCs w:val="20"/>
    </w:rPr>
  </w:style>
  <w:style w:type="character" w:customStyle="1" w:styleId="Char0">
    <w:name w:val="正文文本缩进 Char"/>
    <w:basedOn w:val="a0"/>
    <w:link w:val="a5"/>
    <w:semiHidden/>
    <w:rsid w:val="001F3C24"/>
    <w:rPr>
      <w:rFonts w:ascii="宋体" w:hAnsi="Times New Roman"/>
      <w:kern w:val="2"/>
      <w:sz w:val="28"/>
    </w:rPr>
  </w:style>
  <w:style w:type="character" w:styleId="a6">
    <w:name w:val="Hyperlink"/>
    <w:basedOn w:val="a0"/>
    <w:uiPriority w:val="99"/>
    <w:unhideWhenUsed/>
    <w:rsid w:val="00BF2C9E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CA2B0E"/>
    <w:rPr>
      <w:rFonts w:ascii="Times New Roman" w:hAnsi="Times New Roman"/>
      <w:b/>
      <w:bCs/>
      <w:kern w:val="2"/>
      <w:sz w:val="32"/>
      <w:szCs w:val="32"/>
    </w:rPr>
  </w:style>
  <w:style w:type="paragraph" w:styleId="a7">
    <w:name w:val="caption"/>
    <w:basedOn w:val="a"/>
    <w:next w:val="a"/>
    <w:qFormat/>
    <w:rsid w:val="00CA2B0E"/>
    <w:rPr>
      <w:rFonts w:ascii="Arial" w:eastAsia="黑体" w:hAnsi="Arial" w:cs="Arial"/>
      <w:sz w:val="20"/>
      <w:szCs w:val="20"/>
    </w:rPr>
  </w:style>
  <w:style w:type="paragraph" w:styleId="a8">
    <w:name w:val="Document Map"/>
    <w:basedOn w:val="a"/>
    <w:link w:val="Char1"/>
    <w:uiPriority w:val="99"/>
    <w:semiHidden/>
    <w:unhideWhenUsed/>
    <w:rsid w:val="00CA5B9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uiPriority w:val="99"/>
    <w:semiHidden/>
    <w:rsid w:val="00CA5B93"/>
    <w:rPr>
      <w:rFonts w:ascii="宋体" w:hAnsi="Times New Roman"/>
      <w:kern w:val="2"/>
      <w:sz w:val="18"/>
      <w:szCs w:val="18"/>
    </w:rPr>
  </w:style>
  <w:style w:type="paragraph" w:styleId="a9">
    <w:name w:val="header"/>
    <w:basedOn w:val="a"/>
    <w:link w:val="Char2"/>
    <w:uiPriority w:val="99"/>
    <w:semiHidden/>
    <w:unhideWhenUsed/>
    <w:rsid w:val="00792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rsid w:val="007922EA"/>
    <w:rPr>
      <w:rFonts w:ascii="Times New Roman" w:hAnsi="Times New Roman"/>
      <w:kern w:val="2"/>
      <w:sz w:val="18"/>
      <w:szCs w:val="18"/>
    </w:rPr>
  </w:style>
  <w:style w:type="paragraph" w:styleId="aa">
    <w:name w:val="footer"/>
    <w:basedOn w:val="a"/>
    <w:link w:val="Char3"/>
    <w:uiPriority w:val="99"/>
    <w:semiHidden/>
    <w:unhideWhenUsed/>
    <w:rsid w:val="00792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semiHidden/>
    <w:rsid w:val="007922EA"/>
    <w:rPr>
      <w:rFonts w:ascii="Times New Roman" w:hAnsi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965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Links>
    <vt:vector size="84" baseType="variant"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_Toc492560370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_Toc492560369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_Toc492560368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_Toc492560367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_Toc492560366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_Toc492560365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_Toc492560364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_Toc492560363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_Toc492560362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_Toc492560361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_Toc492560360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_Toc492560359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_Toc492560358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_Toc492560357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2017-09-08T06:59:00Z</dcterms:created>
  <dcterms:modified xsi:type="dcterms:W3CDTF">2017-09-08T06:59:00Z</dcterms:modified>
</cp:coreProperties>
</file>