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44"/>
          <w:szCs w:val="44"/>
          <w:u w:val="none"/>
          <w:lang w:val="en-US" w:eastAsia="zh-CN"/>
        </w:rPr>
      </w:pPr>
    </w:p>
    <w:p>
      <w:pPr>
        <w:autoSpaceDE w:val="0"/>
        <w:autoSpaceDN w:val="0"/>
        <w:adjustRightInd w:val="0"/>
        <w:spacing w:line="720" w:lineRule="exact"/>
        <w:jc w:val="center"/>
        <w:rPr>
          <w:rFonts w:hint="eastAsia" w:ascii="方正小标宋简体" w:hAnsi="宋体" w:eastAsia="方正小标宋简体" w:cs="方正小标宋简体"/>
          <w:kern w:val="0"/>
          <w:sz w:val="44"/>
          <w:szCs w:val="44"/>
          <w:lang w:val="en-US" w:eastAsia="zh-CN"/>
        </w:rPr>
      </w:pPr>
      <w:r>
        <w:rPr>
          <w:rFonts w:hint="eastAsia" w:ascii="方正小标宋简体" w:hAnsi="宋体" w:eastAsia="方正小标宋简体" w:cs="方正小标宋简体"/>
          <w:kern w:val="0"/>
          <w:sz w:val="44"/>
          <w:szCs w:val="44"/>
          <w:lang w:val="en-US" w:eastAsia="zh-CN"/>
        </w:rPr>
        <w:t>关于</w:t>
      </w:r>
      <w:r>
        <w:rPr>
          <w:rFonts w:hint="eastAsia" w:ascii="方正小标宋简体" w:hAnsi="宋体" w:eastAsia="方正小标宋简体" w:cs="方正小标宋简体"/>
          <w:kern w:val="0"/>
          <w:sz w:val="44"/>
          <w:szCs w:val="44"/>
        </w:rPr>
        <w:t>企业研发经费后补助管理系统</w:t>
      </w:r>
      <w:r>
        <w:rPr>
          <w:rFonts w:hint="eastAsia" w:ascii="方正小标宋简体" w:hAnsi="宋体" w:eastAsia="方正小标宋简体" w:cs="方正小标宋简体"/>
          <w:kern w:val="0"/>
          <w:sz w:val="44"/>
          <w:szCs w:val="44"/>
          <w:lang w:val="en-US" w:eastAsia="zh-CN"/>
        </w:rPr>
        <w:t>开发</w:t>
      </w:r>
    </w:p>
    <w:p>
      <w:pPr>
        <w:autoSpaceDE w:val="0"/>
        <w:autoSpaceDN w:val="0"/>
        <w:adjustRightInd w:val="0"/>
        <w:spacing w:line="720" w:lineRule="exact"/>
        <w:jc w:val="center"/>
        <w:rPr>
          <w:rFonts w:hint="eastAsia" w:ascii="宋体" w:hAnsi="宋体" w:eastAsia="宋体" w:cs="宋体"/>
          <w:color w:val="auto"/>
          <w:sz w:val="44"/>
          <w:szCs w:val="44"/>
          <w:u w:val="none"/>
          <w:lang w:val="en-US" w:eastAsia="zh-CN"/>
        </w:rPr>
      </w:pPr>
      <w:r>
        <w:rPr>
          <w:rFonts w:hint="eastAsia" w:ascii="方正小标宋简体" w:hAnsi="宋体" w:eastAsia="方正小标宋简体" w:cs="方正小标宋简体"/>
          <w:kern w:val="0"/>
          <w:sz w:val="44"/>
          <w:szCs w:val="44"/>
          <w:lang w:val="en-US" w:eastAsia="zh-CN"/>
        </w:rPr>
        <w:t>公开招标的通知</w:t>
      </w:r>
    </w:p>
    <w:p>
      <w:pPr>
        <w:jc w:val="center"/>
        <w:rPr>
          <w:rFonts w:hint="eastAsia" w:ascii="宋体" w:hAnsi="宋体" w:eastAsia="宋体" w:cs="宋体"/>
          <w:color w:val="auto"/>
          <w:sz w:val="44"/>
          <w:szCs w:val="44"/>
          <w:u w:val="none"/>
          <w:lang w:val="en-US" w:eastAsia="zh-CN"/>
        </w:rPr>
      </w:pPr>
    </w:p>
    <w:p>
      <w:pPr>
        <w:pStyle w:val="2"/>
        <w:keepNext w:val="0"/>
        <w:keepLines w:val="0"/>
        <w:widowControl/>
        <w:suppressLineNumbers w:val="0"/>
        <w:shd w:val="clear" w:fill="FFFFFF"/>
        <w:spacing w:before="0" w:beforeAutospacing="0" w:after="150" w:afterAutospacing="0"/>
        <w:ind w:left="0" w:right="0" w:firstLine="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各有关单位：</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根据《吉林市科技创新发展计划项目管理办法》有关规定，拟委托第三方科技服务机构开展企业研发经费后补助管理系统开发工作。现就公开招标的有关事项通知如下：</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一、招标内容 </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企业研发经费后补助管理系统开发</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二、投标单位条件</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1、必须是在吉林市科技局备案的单位；</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2、具备相应软件开发能力和人才支撑；</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3、具有良好的商业信誉和健全的管理制度，财务状况良好，熟悉科技管理相关工作。</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三、投标需提交的材料</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1、投标工作方案；</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2、所需报酬及计算依据；</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3、公司资质证明。</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四、具体要求 </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1、投标截止时间2019年9月22</w:t>
      </w:r>
      <w:bookmarkStart w:id="0" w:name="_GoBack"/>
      <w:bookmarkEnd w:id="0"/>
      <w:r>
        <w:rPr>
          <w:rFonts w:hint="eastAsia" w:ascii="仿宋_GB2312" w:hAnsi="宋体" w:eastAsia="仿宋_GB2312" w:cs="Times New Roman"/>
          <w:kern w:val="2"/>
          <w:sz w:val="32"/>
          <w:szCs w:val="32"/>
          <w:lang w:val="en-US" w:eastAsia="zh-CN" w:bidi="ar-SA"/>
        </w:rPr>
        <w:t>日，逾期不予受理；</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2、市科技局采用综合评价的方式进行评标，有必要也可以组织专家评标；</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联系人：发展计划与资源配置管理处  孟祥丹</w:t>
      </w:r>
    </w:p>
    <w:p>
      <w:pPr>
        <w:pStyle w:val="2"/>
        <w:keepNext w:val="0"/>
        <w:keepLines w:val="0"/>
        <w:widowControl/>
        <w:suppressLineNumbers w:val="0"/>
        <w:shd w:val="clear" w:fill="FFFFFF"/>
        <w:spacing w:before="0" w:beforeAutospacing="0" w:after="150" w:afterAutospacing="0"/>
        <w:ind w:left="0" w:right="0"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联系电话：62021502。</w:t>
      </w:r>
    </w:p>
    <w:p>
      <w:pPr>
        <w:pStyle w:val="2"/>
        <w:keepNext w:val="0"/>
        <w:keepLines w:val="0"/>
        <w:widowControl/>
        <w:suppressLineNumbers w:val="0"/>
        <w:shd w:val="clear" w:fill="FFFFFF"/>
        <w:spacing w:before="0" w:beforeAutospacing="0" w:after="150" w:afterAutospacing="0"/>
        <w:ind w:left="0" w:right="0" w:firstLine="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吉林市科学技术局</w:t>
      </w:r>
    </w:p>
    <w:p>
      <w:pPr>
        <w:pStyle w:val="2"/>
        <w:keepNext w:val="0"/>
        <w:keepLines w:val="0"/>
        <w:widowControl/>
        <w:suppressLineNumbers w:val="0"/>
        <w:shd w:val="clear" w:fill="FFFFFF"/>
        <w:spacing w:before="0" w:beforeAutospacing="0" w:after="150" w:afterAutospacing="0"/>
        <w:ind w:left="0" w:right="0" w:firstLine="0"/>
        <w:jc w:val="righ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2019年9月17日</w:t>
      </w:r>
    </w:p>
    <w:p>
      <w:pPr>
        <w:jc w:val="both"/>
        <w:rPr>
          <w:rFonts w:hint="eastAsia" w:ascii="宋体" w:hAnsi="宋体" w:eastAsia="宋体" w:cs="宋体"/>
          <w:color w:val="auto"/>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3621"/>
    <w:rsid w:val="25A1273B"/>
    <w:rsid w:val="39151590"/>
    <w:rsid w:val="3A255B92"/>
    <w:rsid w:val="56EA1AB6"/>
    <w:rsid w:val="600C2DEE"/>
    <w:rsid w:val="6798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2021-03-19T02:30:00Z</cp:lastPrinted>
  <dcterms:modified xsi:type="dcterms:W3CDTF">2021-03-19T03:29:29Z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